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EF2FD9" w14:textId="585E7A34" w:rsidR="0068050D" w:rsidRDefault="0068050D" w:rsidP="00AD0C02">
      <w:pPr>
        <w:tabs>
          <w:tab w:val="left" w:pos="-1560"/>
          <w:tab w:val="right" w:pos="8647"/>
        </w:tabs>
        <w:spacing w:line="360" w:lineRule="auto"/>
        <w:ind w:right="423"/>
        <w:rPr>
          <w:rFonts w:cs="Arial"/>
          <w:b/>
          <w:bCs/>
          <w:sz w:val="24"/>
          <w:szCs w:val="24"/>
        </w:rPr>
      </w:pPr>
    </w:p>
    <w:p w14:paraId="45209113" w14:textId="3DFEC6DE" w:rsidR="00AD0C02" w:rsidRPr="000C098D" w:rsidRDefault="00AD0C02" w:rsidP="00AD0C02">
      <w:pPr>
        <w:tabs>
          <w:tab w:val="left" w:pos="-1560"/>
          <w:tab w:val="right" w:pos="8647"/>
        </w:tabs>
        <w:spacing w:line="360" w:lineRule="auto"/>
        <w:ind w:right="423"/>
        <w:rPr>
          <w:rFonts w:cs="Arial"/>
          <w:b/>
          <w:bCs/>
          <w:sz w:val="24"/>
          <w:szCs w:val="24"/>
        </w:rPr>
      </w:pPr>
      <w:r>
        <w:rPr>
          <w:b/>
          <w:sz w:val="24"/>
        </w:rPr>
        <w:t>Daikin getta uno sguardo al futuro dei refrigeranti alternativi in Europa focalizzandosi su diversi aspetti: applicazioni, accessibilità economica, sicurezza e grado di preparazione per il futuro</w:t>
      </w:r>
    </w:p>
    <w:p w14:paraId="0D6A5FE5" w14:textId="6BD5C1F4" w:rsidR="00AD0C02" w:rsidRPr="002A7BE7" w:rsidRDefault="00AD0C02" w:rsidP="00AD0C02">
      <w:pPr>
        <w:tabs>
          <w:tab w:val="left" w:pos="-1560"/>
          <w:tab w:val="right" w:pos="8647"/>
        </w:tabs>
        <w:spacing w:line="360" w:lineRule="auto"/>
        <w:ind w:right="423"/>
        <w:rPr>
          <w:rFonts w:cs="Arial"/>
          <w:sz w:val="22"/>
          <w:szCs w:val="22"/>
        </w:rPr>
      </w:pPr>
    </w:p>
    <w:p w14:paraId="7577DF17" w14:textId="75C1588E" w:rsidR="00033EED" w:rsidRDefault="00AD0C02" w:rsidP="00AD0C02">
      <w:pPr>
        <w:tabs>
          <w:tab w:val="left" w:pos="-1560"/>
          <w:tab w:val="right" w:pos="8647"/>
        </w:tabs>
        <w:spacing w:line="360" w:lineRule="auto"/>
        <w:ind w:right="423"/>
        <w:rPr>
          <w:rFonts w:cs="Arial"/>
          <w:b/>
          <w:bCs/>
          <w:sz w:val="22"/>
          <w:szCs w:val="22"/>
        </w:rPr>
      </w:pPr>
      <w:r>
        <w:rPr>
          <w:b/>
          <w:sz w:val="22"/>
          <w:highlight w:val="yellow"/>
        </w:rPr>
        <w:t>Bruxelles, xx-data-xx 2024</w:t>
      </w:r>
      <w:r>
        <w:rPr>
          <w:b/>
          <w:sz w:val="22"/>
        </w:rPr>
        <w:t xml:space="preserve"> - il regolamento F-gas aggiornato (EU) 2024/573, entrato in vigore in Europa a marzo 2024, punta a ridurre ulteriormente il consumo di HFC in Europa. In occasione dell'evento fieristico internazionale </w:t>
      </w:r>
      <w:proofErr w:type="spellStart"/>
      <w:r>
        <w:rPr>
          <w:b/>
          <w:sz w:val="22"/>
        </w:rPr>
        <w:t>Chillventa</w:t>
      </w:r>
      <w:proofErr w:type="spellEnd"/>
      <w:r>
        <w:rPr>
          <w:b/>
          <w:sz w:val="22"/>
        </w:rPr>
        <w:t xml:space="preserve"> 2024 per il settore del riscaldamento, ventilazione, climatizzazione e refrigerazione (HVAC-R), Daikin Europe N.V., azienda leader nella produzione di apparecchiature HVAC-R, ha condiviso la sua visione sulla riduzione graduale degli HFC e sulla sua attuazione, assicurando il suo sostegno alla tanto auspicata decarbonizzazione del settore edilizio.</w:t>
      </w:r>
    </w:p>
    <w:p w14:paraId="57D915C8" w14:textId="77777777" w:rsidR="00F36F9C" w:rsidRPr="002A7BE7" w:rsidRDefault="00F36F9C" w:rsidP="00AD0C02">
      <w:pPr>
        <w:tabs>
          <w:tab w:val="left" w:pos="-1560"/>
          <w:tab w:val="right" w:pos="8647"/>
        </w:tabs>
        <w:spacing w:line="360" w:lineRule="auto"/>
        <w:ind w:right="423"/>
        <w:rPr>
          <w:rFonts w:cs="Arial"/>
          <w:sz w:val="22"/>
          <w:szCs w:val="22"/>
        </w:rPr>
      </w:pPr>
    </w:p>
    <w:p w14:paraId="48088E9E" w14:textId="64487FB0" w:rsidR="00877250" w:rsidRPr="002D3799" w:rsidRDefault="007F4E67" w:rsidP="00AD0C02">
      <w:pPr>
        <w:tabs>
          <w:tab w:val="left" w:pos="-1560"/>
          <w:tab w:val="right" w:pos="8647"/>
        </w:tabs>
        <w:spacing w:line="360" w:lineRule="auto"/>
        <w:ind w:right="423"/>
        <w:rPr>
          <w:rFonts w:cs="Arial"/>
          <w:b/>
          <w:bCs/>
          <w:sz w:val="22"/>
          <w:szCs w:val="22"/>
        </w:rPr>
      </w:pPr>
      <w:r>
        <w:rPr>
          <w:b/>
          <w:sz w:val="22"/>
        </w:rPr>
        <w:t>Il regolamento F-gas aggiornato</w:t>
      </w:r>
    </w:p>
    <w:p w14:paraId="469BEA96" w14:textId="59F47450" w:rsidR="0068050D" w:rsidRPr="004C2865" w:rsidRDefault="009E7D75" w:rsidP="00AD0C02">
      <w:pPr>
        <w:tabs>
          <w:tab w:val="left" w:pos="-1560"/>
          <w:tab w:val="right" w:pos="8647"/>
        </w:tabs>
        <w:spacing w:line="360" w:lineRule="auto"/>
        <w:ind w:right="423"/>
        <w:rPr>
          <w:rFonts w:cs="Arial"/>
          <w:sz w:val="22"/>
          <w:szCs w:val="22"/>
        </w:rPr>
      </w:pPr>
      <w:r>
        <w:rPr>
          <w:sz w:val="22"/>
        </w:rPr>
        <w:t>Il regolamento F-gas 2024 aggiornato accelera la riduzione dei consumi di HFC vergini con un piano di riduzione graduale più rigoroso. L'intento è quello di passare a refrigeranti con un GWP più basso, ridurre la carica di refrigerante e aumentare il riutilizzo di refrigeranti riciclati o rigenerati.</w:t>
      </w:r>
    </w:p>
    <w:p w14:paraId="628F872B" w14:textId="3A0ECC2C" w:rsidR="0068050D" w:rsidRPr="002A7BE7" w:rsidRDefault="0068050D" w:rsidP="00AD0C02">
      <w:pPr>
        <w:tabs>
          <w:tab w:val="left" w:pos="-1560"/>
          <w:tab w:val="right" w:pos="8647"/>
        </w:tabs>
        <w:spacing w:line="360" w:lineRule="auto"/>
        <w:ind w:right="423"/>
        <w:rPr>
          <w:rFonts w:cs="Arial"/>
          <w:sz w:val="22"/>
          <w:szCs w:val="22"/>
        </w:rPr>
      </w:pPr>
    </w:p>
    <w:p w14:paraId="616235BE" w14:textId="34828D5B" w:rsidR="0068050D" w:rsidRPr="008F60DB" w:rsidRDefault="00C554D8" w:rsidP="00AD0C02">
      <w:pPr>
        <w:tabs>
          <w:tab w:val="left" w:pos="-1560"/>
          <w:tab w:val="right" w:pos="8647"/>
        </w:tabs>
        <w:spacing w:line="360" w:lineRule="auto"/>
        <w:ind w:right="423"/>
        <w:rPr>
          <w:rFonts w:cs="Arial"/>
          <w:sz w:val="22"/>
          <w:szCs w:val="22"/>
        </w:rPr>
      </w:pPr>
      <w:r>
        <w:rPr>
          <w:sz w:val="22"/>
        </w:rPr>
        <w:t>Sono stati inoltre introdotti valori limite per il GWP dei refrigeranti utilizzati nei prodotti HVAC-R. Gli impianti dotati di refrigerante con un valore GWP pari o superiore a quello limite definito dalla normativa non potranno più essere immessi sul mercato a partire da una certa data di divieto, variabile in base al tipo di impianto. I prodotti già immessi sul mercato dell'UE prima della data di divieto potranno continuare a essere commercializzati, installati, utilizzati e sottoposti a manutenzione per tutta la loro vita utile. Questo approccio punta all'introduzione graduale di nuovi refrigeranti.</w:t>
      </w:r>
    </w:p>
    <w:p w14:paraId="0FFD95D8" w14:textId="77777777" w:rsidR="0031033D" w:rsidRPr="002A7BE7" w:rsidRDefault="0031033D" w:rsidP="00AD0C02">
      <w:pPr>
        <w:tabs>
          <w:tab w:val="left" w:pos="-1560"/>
          <w:tab w:val="right" w:pos="8647"/>
        </w:tabs>
        <w:spacing w:line="360" w:lineRule="auto"/>
        <w:ind w:right="423"/>
        <w:rPr>
          <w:rFonts w:cs="Arial"/>
          <w:b/>
          <w:bCs/>
          <w:sz w:val="22"/>
          <w:szCs w:val="22"/>
        </w:rPr>
      </w:pPr>
    </w:p>
    <w:p w14:paraId="4C03D58A" w14:textId="30817153" w:rsidR="00AC0024" w:rsidRPr="00606531" w:rsidRDefault="00A645F9" w:rsidP="00AC0024">
      <w:pPr>
        <w:tabs>
          <w:tab w:val="left" w:pos="-1560"/>
          <w:tab w:val="right" w:pos="8647"/>
        </w:tabs>
        <w:spacing w:line="360" w:lineRule="auto"/>
        <w:ind w:right="423"/>
        <w:rPr>
          <w:rFonts w:cs="Arial"/>
          <w:b/>
          <w:bCs/>
          <w:sz w:val="22"/>
          <w:szCs w:val="22"/>
        </w:rPr>
      </w:pPr>
      <w:r>
        <w:rPr>
          <w:b/>
          <w:sz w:val="22"/>
        </w:rPr>
        <w:t>Scelta del refrigerante bilanciata in funzione dell'applicazione</w:t>
      </w:r>
    </w:p>
    <w:p w14:paraId="4A23F137" w14:textId="1BD3FF90" w:rsidR="00AC0024" w:rsidRDefault="00AC0024" w:rsidP="00AC0024">
      <w:pPr>
        <w:tabs>
          <w:tab w:val="left" w:pos="-1560"/>
          <w:tab w:val="right" w:pos="8647"/>
        </w:tabs>
        <w:spacing w:line="360" w:lineRule="auto"/>
        <w:ind w:right="423"/>
        <w:rPr>
          <w:rFonts w:cs="Arial"/>
          <w:sz w:val="22"/>
          <w:szCs w:val="22"/>
        </w:rPr>
      </w:pPr>
      <w:r>
        <w:rPr>
          <w:sz w:val="22"/>
        </w:rPr>
        <w:t xml:space="preserve">Contrariamente alla percezione comune, il nuovo regolamento F-gas non costituisce una messa al bando immediata dei refrigeranti fluorurati. Per le applicazioni in edilizia, certi refrigeranti fluorurati continueranno a essere impiegati in progetti con una vasta gamma di requisiti di sicurezza e prestazioni. Bernard Dehertogh, </w:t>
      </w:r>
      <w:proofErr w:type="spellStart"/>
      <w:r>
        <w:rPr>
          <w:sz w:val="22"/>
        </w:rPr>
        <w:t>Deputy</w:t>
      </w:r>
      <w:proofErr w:type="spellEnd"/>
      <w:r>
        <w:rPr>
          <w:sz w:val="22"/>
        </w:rPr>
        <w:t xml:space="preserve"> General Manager DX presso Daikin Europe N.V., sottolinea: "</w:t>
      </w:r>
      <w:r>
        <w:rPr>
          <w:i/>
          <w:sz w:val="22"/>
        </w:rPr>
        <w:t xml:space="preserve">Per promuovere la tanto auspicata </w:t>
      </w:r>
      <w:r>
        <w:rPr>
          <w:i/>
          <w:sz w:val="22"/>
        </w:rPr>
        <w:lastRenderedPageBreak/>
        <w:t>decarbonizzazione del settore edilizio, abbiamo necessità di flessibilità nella scelta dei refrigeranti. Non esiste una soluzione unica adattabile a tutte le esigenze, poiché applicazioni diverse pongono sfide diverse</w:t>
      </w:r>
      <w:r>
        <w:rPr>
          <w:sz w:val="22"/>
        </w:rPr>
        <w:t>".</w:t>
      </w:r>
    </w:p>
    <w:p w14:paraId="364676B6" w14:textId="0B9DC5E6" w:rsidR="00A14015" w:rsidRPr="002A7BE7" w:rsidRDefault="00A14015" w:rsidP="00AC0024">
      <w:pPr>
        <w:tabs>
          <w:tab w:val="left" w:pos="-1560"/>
          <w:tab w:val="right" w:pos="8647"/>
        </w:tabs>
        <w:spacing w:line="360" w:lineRule="auto"/>
        <w:ind w:right="423"/>
        <w:rPr>
          <w:rFonts w:cs="Arial"/>
          <w:sz w:val="22"/>
          <w:szCs w:val="22"/>
        </w:rPr>
      </w:pPr>
    </w:p>
    <w:p w14:paraId="5FE99BE7" w14:textId="21363237" w:rsidR="00AC0024" w:rsidRPr="00A87A56" w:rsidRDefault="00AC0024" w:rsidP="00AC0024">
      <w:pPr>
        <w:tabs>
          <w:tab w:val="left" w:pos="-1560"/>
          <w:tab w:val="right" w:pos="8647"/>
        </w:tabs>
        <w:spacing w:line="360" w:lineRule="auto"/>
        <w:ind w:right="423"/>
        <w:rPr>
          <w:rFonts w:cs="Arial"/>
          <w:sz w:val="22"/>
          <w:szCs w:val="22"/>
        </w:rPr>
      </w:pPr>
      <w:r>
        <w:rPr>
          <w:sz w:val="22"/>
        </w:rPr>
        <w:t>La strategia di Daikin consiste nel selezionare il refrigerante giusto per ogni applicazione, bilanciando quattro fattori chiave: sicurezza, efficienza energetica, impatto ambientale e costi rapportati all'intero ciclo di vita di un prodotto.</w:t>
      </w:r>
    </w:p>
    <w:p w14:paraId="11B7DCFF" w14:textId="77777777" w:rsidR="0031033D" w:rsidRPr="002A7BE7" w:rsidRDefault="0031033D" w:rsidP="00AC0024">
      <w:pPr>
        <w:tabs>
          <w:tab w:val="left" w:pos="-1560"/>
          <w:tab w:val="right" w:pos="8647"/>
        </w:tabs>
        <w:spacing w:line="360" w:lineRule="auto"/>
        <w:ind w:right="423"/>
        <w:rPr>
          <w:rFonts w:cs="Arial"/>
          <w:sz w:val="22"/>
          <w:szCs w:val="22"/>
        </w:rPr>
      </w:pPr>
    </w:p>
    <w:p w14:paraId="6206B06C" w14:textId="699A7406" w:rsidR="004B2DFE" w:rsidRPr="00E706E5" w:rsidRDefault="004B2DFE" w:rsidP="00F85B5D">
      <w:pPr>
        <w:tabs>
          <w:tab w:val="left" w:pos="-1560"/>
          <w:tab w:val="right" w:pos="8647"/>
        </w:tabs>
        <w:spacing w:line="360" w:lineRule="auto"/>
        <w:ind w:right="423"/>
        <w:rPr>
          <w:rFonts w:cs="Arial"/>
          <w:b/>
          <w:bCs/>
          <w:sz w:val="22"/>
          <w:szCs w:val="22"/>
        </w:rPr>
      </w:pPr>
      <w:r>
        <w:rPr>
          <w:b/>
          <w:sz w:val="22"/>
        </w:rPr>
        <w:t>Definizione del portfolio refrigeranti per gli anni a venire</w:t>
      </w:r>
    </w:p>
    <w:p w14:paraId="7811B688" w14:textId="72F0D89C" w:rsidR="004B2DFE" w:rsidRDefault="006C6788" w:rsidP="00F85B5D">
      <w:pPr>
        <w:tabs>
          <w:tab w:val="left" w:pos="-1560"/>
          <w:tab w:val="right" w:pos="8647"/>
        </w:tabs>
        <w:spacing w:line="360" w:lineRule="auto"/>
        <w:ind w:right="423"/>
        <w:rPr>
          <w:rFonts w:cs="Arial"/>
          <w:sz w:val="22"/>
          <w:szCs w:val="22"/>
        </w:rPr>
      </w:pPr>
      <w:r>
        <w:rPr>
          <w:sz w:val="22"/>
        </w:rPr>
        <w:t>Il cammino che ci attende è costellato da molti piccoli passi e dal tentativo di bilanciare le diverse caratteristiche dei refrigeranti con le tempistiche del programma di riduzione graduale.</w:t>
      </w:r>
    </w:p>
    <w:p w14:paraId="1F05BB31" w14:textId="77777777" w:rsidR="006E237D" w:rsidRPr="002A7BE7" w:rsidRDefault="006E237D" w:rsidP="00F85B5D">
      <w:pPr>
        <w:tabs>
          <w:tab w:val="left" w:pos="-1560"/>
          <w:tab w:val="right" w:pos="8647"/>
        </w:tabs>
        <w:spacing w:line="360" w:lineRule="auto"/>
        <w:ind w:right="423"/>
        <w:rPr>
          <w:rFonts w:cs="Arial"/>
          <w:sz w:val="22"/>
          <w:szCs w:val="22"/>
        </w:rPr>
      </w:pPr>
    </w:p>
    <w:p w14:paraId="1070FE1E" w14:textId="7366BD58" w:rsidR="00F85B5D" w:rsidRPr="00E706E5" w:rsidRDefault="00F85B5D" w:rsidP="00F85B5D">
      <w:pPr>
        <w:tabs>
          <w:tab w:val="left" w:pos="-1560"/>
          <w:tab w:val="right" w:pos="8647"/>
        </w:tabs>
        <w:spacing w:line="360" w:lineRule="auto"/>
        <w:ind w:right="423"/>
        <w:rPr>
          <w:rFonts w:cs="Arial"/>
          <w:sz w:val="22"/>
          <w:szCs w:val="22"/>
        </w:rPr>
      </w:pPr>
      <w:r>
        <w:rPr>
          <w:sz w:val="22"/>
        </w:rPr>
        <w:t>Per gli anni a venire, l'R32 (GWP 675 – A2L) resta un refrigerante bilanciato per molte applicazioni, il che ne consente l'adozione per ulteriori pompe di calore, con un buon rapporto costi-benefici.</w:t>
      </w:r>
    </w:p>
    <w:p w14:paraId="5528FF5B" w14:textId="77777777" w:rsidR="00F85B5D" w:rsidRPr="002A7BE7" w:rsidRDefault="00F85B5D" w:rsidP="00F85B5D">
      <w:pPr>
        <w:tabs>
          <w:tab w:val="left" w:pos="-1560"/>
          <w:tab w:val="right" w:pos="8647"/>
        </w:tabs>
        <w:spacing w:line="360" w:lineRule="auto"/>
        <w:ind w:right="423"/>
        <w:rPr>
          <w:rFonts w:cs="Arial"/>
          <w:sz w:val="22"/>
          <w:szCs w:val="22"/>
        </w:rPr>
      </w:pPr>
    </w:p>
    <w:p w14:paraId="53BB34CD" w14:textId="6D582400" w:rsidR="000058AD" w:rsidRDefault="000058AD" w:rsidP="00F85B5D">
      <w:pPr>
        <w:tabs>
          <w:tab w:val="left" w:pos="-1560"/>
          <w:tab w:val="right" w:pos="8647"/>
        </w:tabs>
        <w:spacing w:line="360" w:lineRule="auto"/>
        <w:ind w:right="423"/>
        <w:rPr>
          <w:rFonts w:cs="Arial"/>
          <w:sz w:val="22"/>
          <w:szCs w:val="22"/>
        </w:rPr>
      </w:pPr>
      <w:r>
        <w:rPr>
          <w:sz w:val="22"/>
        </w:rPr>
        <w:t>L'R290, ovvero il propano (GWP 0.02 – A3), costituisce una soluzione con un GWP ultra-basso ed efficiente sotto il profilo energetico per applicazioni specifiche in grado di soddisfare i requisiti di sicurezza e di spazio. Il costo risulta più alto rispetto all'R32, a causa dei requisiti di sicurezza più impegnativi e delle caratteristiche del refrigerante che richiedono unità di maggiori dimensioni.</w:t>
      </w:r>
    </w:p>
    <w:p w14:paraId="05594900" w14:textId="77777777" w:rsidR="00AB5848" w:rsidRPr="002A7BE7" w:rsidRDefault="00AB5848" w:rsidP="00F85B5D">
      <w:pPr>
        <w:tabs>
          <w:tab w:val="left" w:pos="-1560"/>
          <w:tab w:val="right" w:pos="8647"/>
        </w:tabs>
        <w:spacing w:line="360" w:lineRule="auto"/>
        <w:ind w:right="423"/>
        <w:rPr>
          <w:rFonts w:cs="Arial"/>
          <w:sz w:val="22"/>
          <w:szCs w:val="22"/>
        </w:rPr>
      </w:pPr>
    </w:p>
    <w:p w14:paraId="20D92119" w14:textId="565980A9" w:rsidR="00F85B5D" w:rsidRPr="00E706E5" w:rsidRDefault="00F85B5D" w:rsidP="00F85B5D">
      <w:pPr>
        <w:tabs>
          <w:tab w:val="left" w:pos="-1560"/>
          <w:tab w:val="right" w:pos="8647"/>
        </w:tabs>
        <w:spacing w:line="360" w:lineRule="auto"/>
        <w:ind w:right="423"/>
        <w:rPr>
          <w:rFonts w:cs="Arial"/>
          <w:sz w:val="22"/>
          <w:szCs w:val="22"/>
        </w:rPr>
      </w:pPr>
      <w:r>
        <w:rPr>
          <w:sz w:val="22"/>
        </w:rPr>
        <w:t>L'R454C (GWP 145.5 – A2L) costituisce una valida alternativa con un GWP più basso dell'R32 e risulta utilizzabile in diverse applicazioni non adatte all'uso del propano.</w:t>
      </w:r>
    </w:p>
    <w:p w14:paraId="00D70123" w14:textId="38AD24C6" w:rsidR="00651CB7" w:rsidRDefault="00F85B5D" w:rsidP="00F85B5D">
      <w:pPr>
        <w:tabs>
          <w:tab w:val="left" w:pos="-1560"/>
          <w:tab w:val="right" w:pos="8647"/>
        </w:tabs>
        <w:spacing w:line="360" w:lineRule="auto"/>
        <w:ind w:right="423"/>
        <w:rPr>
          <w:rFonts w:cs="Arial"/>
          <w:sz w:val="22"/>
          <w:szCs w:val="22"/>
        </w:rPr>
      </w:pPr>
      <w:r>
        <w:rPr>
          <w:sz w:val="22"/>
        </w:rPr>
        <w:t xml:space="preserve">Questo refrigerante consente un abbinamento sicuro, efficiente e conveniente con le pompe di calore ampliando il mercato di riferimento. </w:t>
      </w:r>
    </w:p>
    <w:p w14:paraId="74C25709" w14:textId="77777777" w:rsidR="00D34BC1" w:rsidRPr="002A7BE7" w:rsidRDefault="00D34BC1" w:rsidP="00D34BC1">
      <w:pPr>
        <w:tabs>
          <w:tab w:val="left" w:pos="-1560"/>
          <w:tab w:val="right" w:pos="8647"/>
        </w:tabs>
        <w:spacing w:line="360" w:lineRule="auto"/>
        <w:ind w:right="423"/>
        <w:rPr>
          <w:rFonts w:cs="Arial"/>
          <w:sz w:val="22"/>
          <w:szCs w:val="22"/>
        </w:rPr>
      </w:pPr>
    </w:p>
    <w:p w14:paraId="2181CA84" w14:textId="2FEE3CE1" w:rsidR="00D34BC1" w:rsidRDefault="006E1A78" w:rsidP="00D34BC1">
      <w:pPr>
        <w:tabs>
          <w:tab w:val="left" w:pos="-1560"/>
          <w:tab w:val="right" w:pos="8647"/>
        </w:tabs>
        <w:spacing w:line="360" w:lineRule="auto"/>
        <w:ind w:right="423"/>
        <w:rPr>
          <w:rFonts w:cs="Arial"/>
          <w:sz w:val="22"/>
          <w:szCs w:val="22"/>
        </w:rPr>
      </w:pPr>
      <w:r>
        <w:rPr>
          <w:sz w:val="22"/>
        </w:rPr>
        <w:t>Infine abbiamo l'R744 CO</w:t>
      </w:r>
      <w:r>
        <w:rPr>
          <w:sz w:val="22"/>
          <w:vertAlign w:val="subscript"/>
        </w:rPr>
        <w:t>2</w:t>
      </w:r>
      <w:r>
        <w:rPr>
          <w:sz w:val="22"/>
        </w:rPr>
        <w:t xml:space="preserve"> (GWP 1 – A1) un refrigerante a GWP ultra-basso già impiegato in molti impianti di refrigerazione che costituisce un'alternativa promettente a lungo termine per sistemi commerciali di dimensioni medio-grandi. </w:t>
      </w:r>
      <w:r>
        <w:t xml:space="preserve">Una </w:t>
      </w:r>
      <w:r>
        <w:rPr>
          <w:sz w:val="22"/>
        </w:rPr>
        <w:t>soluzione che merita la piena attenzione di tutti gli stakeholder sul mercato HVAC, dai produttori di componenti e di sistemi HVAC agli installatori e ai progettisti, allo scopo di lanciare la prossima generazione di sistemi a espansione.</w:t>
      </w:r>
    </w:p>
    <w:p w14:paraId="3EF49692" w14:textId="77777777" w:rsidR="00B232A8" w:rsidRPr="002A7BE7" w:rsidRDefault="00B232A8" w:rsidP="00D34BC1">
      <w:pPr>
        <w:tabs>
          <w:tab w:val="left" w:pos="-1560"/>
          <w:tab w:val="right" w:pos="8647"/>
        </w:tabs>
        <w:spacing w:line="360" w:lineRule="auto"/>
        <w:ind w:right="423"/>
        <w:rPr>
          <w:rFonts w:cs="Arial"/>
          <w:sz w:val="22"/>
          <w:szCs w:val="22"/>
        </w:rPr>
      </w:pPr>
    </w:p>
    <w:p w14:paraId="206EE88A" w14:textId="77777777" w:rsidR="00D34BC1" w:rsidRPr="00E706E5" w:rsidRDefault="00D34BC1" w:rsidP="00D34BC1">
      <w:pPr>
        <w:tabs>
          <w:tab w:val="left" w:pos="-1560"/>
          <w:tab w:val="right" w:pos="8647"/>
        </w:tabs>
        <w:spacing w:line="360" w:lineRule="auto"/>
        <w:ind w:right="423"/>
        <w:rPr>
          <w:rFonts w:cs="Arial"/>
          <w:b/>
          <w:bCs/>
          <w:sz w:val="22"/>
          <w:szCs w:val="22"/>
        </w:rPr>
      </w:pPr>
      <w:r>
        <w:rPr>
          <w:b/>
          <w:sz w:val="22"/>
        </w:rPr>
        <w:t>Pronti per il futuro</w:t>
      </w:r>
    </w:p>
    <w:p w14:paraId="59DBB452" w14:textId="6C42A543" w:rsidR="00D34BC1" w:rsidRDefault="009F4E6A" w:rsidP="00D34BC1">
      <w:pPr>
        <w:tabs>
          <w:tab w:val="left" w:pos="-1560"/>
          <w:tab w:val="right" w:pos="8647"/>
        </w:tabs>
        <w:spacing w:line="360" w:lineRule="auto"/>
        <w:ind w:right="423"/>
        <w:rPr>
          <w:rFonts w:cs="Arial"/>
          <w:sz w:val="22"/>
          <w:szCs w:val="22"/>
        </w:rPr>
      </w:pPr>
      <w:r>
        <w:rPr>
          <w:sz w:val="22"/>
        </w:rPr>
        <w:t>"</w:t>
      </w:r>
      <w:r>
        <w:rPr>
          <w:i/>
          <w:sz w:val="22"/>
        </w:rPr>
        <w:t>L'impegno di Daikin per la ricerca e lo sviluppo di refrigeranti alternativi prosegue, con l'intento di promuovere l'adozione di pompe di calore in tutti gli impianti e le applicazioni. Incoraggiamo l'intero settore a intraprendere questa strada. Nel nostro futuro potrebbero anche esserci soluzioni che ancora non sono non sono di dominio pubblico</w:t>
      </w:r>
      <w:r>
        <w:rPr>
          <w:sz w:val="22"/>
        </w:rPr>
        <w:t>,” afferma Bernard Dehertogh. “</w:t>
      </w:r>
      <w:r>
        <w:rPr>
          <w:i/>
          <w:sz w:val="22"/>
        </w:rPr>
        <w:t>In quanto produttore responsabile forniremo la formazione necessaria per adottare queste nuove tecnologie.</w:t>
      </w:r>
      <w:r>
        <w:rPr>
          <w:sz w:val="22"/>
        </w:rPr>
        <w:t>”</w:t>
      </w:r>
    </w:p>
    <w:p w14:paraId="5C115B2F" w14:textId="77777777" w:rsidR="009C1BAC" w:rsidRPr="002A7BE7" w:rsidRDefault="009C1BAC" w:rsidP="00D34BC1">
      <w:pPr>
        <w:tabs>
          <w:tab w:val="left" w:pos="-1560"/>
          <w:tab w:val="right" w:pos="8647"/>
        </w:tabs>
        <w:spacing w:line="360" w:lineRule="auto"/>
        <w:ind w:right="423"/>
        <w:rPr>
          <w:rFonts w:cs="Arial"/>
          <w:sz w:val="22"/>
          <w:szCs w:val="22"/>
        </w:rPr>
      </w:pPr>
    </w:p>
    <w:p w14:paraId="67519CA7" w14:textId="66AAADD0" w:rsidR="001207B4" w:rsidRDefault="00314A32" w:rsidP="00D34BC1">
      <w:pPr>
        <w:tabs>
          <w:tab w:val="left" w:pos="-1560"/>
          <w:tab w:val="right" w:pos="8647"/>
        </w:tabs>
        <w:spacing w:line="360" w:lineRule="auto"/>
        <w:ind w:right="423"/>
        <w:rPr>
          <w:rFonts w:cs="Arial"/>
          <w:sz w:val="22"/>
          <w:szCs w:val="22"/>
        </w:rPr>
      </w:pPr>
      <w:r>
        <w:rPr>
          <w:sz w:val="22"/>
        </w:rPr>
        <w:t>“</w:t>
      </w:r>
      <w:r>
        <w:rPr>
          <w:i/>
          <w:sz w:val="22"/>
        </w:rPr>
        <w:t>Al contempo, non dobbiamo scordarci che le soluzioni odierne con pompe di calore, ad esempio quelle basate sull'R32, hanno già significativamente ridotto le emissioni di CO</w:t>
      </w:r>
      <w:r>
        <w:rPr>
          <w:i/>
          <w:sz w:val="22"/>
          <w:vertAlign w:val="subscript"/>
        </w:rPr>
        <w:t>2</w:t>
      </w:r>
      <w:r>
        <w:rPr>
          <w:i/>
          <w:sz w:val="22"/>
        </w:rPr>
        <w:t xml:space="preserve"> rispetto al riscaldamento a combustibili fossili. Continueremo pertanto a utilizzare queste soluzioni per passare ad alternative pulite basate su energie rinnovabili nel breve periodo</w:t>
      </w:r>
      <w:r>
        <w:rPr>
          <w:sz w:val="22"/>
        </w:rPr>
        <w:t>”, aggiunge Dehertogh.</w:t>
      </w:r>
    </w:p>
    <w:p w14:paraId="5ADAE377" w14:textId="77777777" w:rsidR="001207B4" w:rsidRPr="002A7BE7" w:rsidRDefault="001207B4" w:rsidP="00D34BC1">
      <w:pPr>
        <w:tabs>
          <w:tab w:val="left" w:pos="-1560"/>
          <w:tab w:val="right" w:pos="8647"/>
        </w:tabs>
        <w:spacing w:line="360" w:lineRule="auto"/>
        <w:ind w:right="423"/>
        <w:rPr>
          <w:rFonts w:cs="Arial"/>
          <w:sz w:val="22"/>
          <w:szCs w:val="22"/>
        </w:rPr>
      </w:pPr>
    </w:p>
    <w:p w14:paraId="17B5A52D" w14:textId="2D4073E6" w:rsidR="00870A48" w:rsidRDefault="00D34BC1" w:rsidP="00D34BC1">
      <w:pPr>
        <w:tabs>
          <w:tab w:val="left" w:pos="-1560"/>
          <w:tab w:val="right" w:pos="8647"/>
        </w:tabs>
        <w:spacing w:line="360" w:lineRule="auto"/>
        <w:ind w:right="423"/>
        <w:rPr>
          <w:rFonts w:cs="Arial"/>
          <w:sz w:val="22"/>
          <w:szCs w:val="22"/>
        </w:rPr>
      </w:pPr>
      <w:r>
        <w:rPr>
          <w:sz w:val="22"/>
        </w:rPr>
        <w:t>Tutti gli apparecchi immessi sul mercato prima della rispettiva data di divieto specificata dal regolamento F-gas aggiornato potranno essere commercializzate, utilizzate e sottoposte a manutenzione e riparazione per l'intero ciclo di vita.</w:t>
      </w:r>
    </w:p>
    <w:p w14:paraId="70CF7656" w14:textId="77777777" w:rsidR="00DD58B6" w:rsidRPr="002A7BE7" w:rsidRDefault="00DD58B6" w:rsidP="00D34BC1">
      <w:pPr>
        <w:tabs>
          <w:tab w:val="left" w:pos="-1560"/>
          <w:tab w:val="right" w:pos="8647"/>
        </w:tabs>
        <w:spacing w:line="360" w:lineRule="auto"/>
        <w:ind w:right="423"/>
        <w:rPr>
          <w:rFonts w:cs="Arial"/>
          <w:sz w:val="22"/>
          <w:szCs w:val="22"/>
        </w:rPr>
      </w:pPr>
    </w:p>
    <w:p w14:paraId="101F7C46" w14:textId="60696998" w:rsidR="00DD58B6" w:rsidRDefault="00DD58B6" w:rsidP="00D34BC1">
      <w:pPr>
        <w:tabs>
          <w:tab w:val="left" w:pos="-1560"/>
          <w:tab w:val="right" w:pos="8647"/>
        </w:tabs>
        <w:spacing w:line="360" w:lineRule="auto"/>
        <w:ind w:right="423"/>
        <w:rPr>
          <w:rFonts w:cs="Arial"/>
          <w:sz w:val="22"/>
          <w:szCs w:val="22"/>
        </w:rPr>
      </w:pPr>
      <w:r>
        <w:rPr>
          <w:sz w:val="22"/>
        </w:rPr>
        <w:t>Il vostro rappresentante di vendita locale sarà lieto di potervi fornire maggiori informazioni sulla strategia Daikin per i refrigeranti o sulla normativa F-gas.</w:t>
      </w:r>
    </w:p>
    <w:p w14:paraId="2079FB38" w14:textId="77777777" w:rsidR="005F3078" w:rsidRPr="002A7BE7" w:rsidRDefault="005F3078" w:rsidP="00D34BC1">
      <w:pPr>
        <w:tabs>
          <w:tab w:val="left" w:pos="-1560"/>
          <w:tab w:val="right" w:pos="8647"/>
        </w:tabs>
        <w:spacing w:line="360" w:lineRule="auto"/>
        <w:ind w:right="423"/>
        <w:rPr>
          <w:rFonts w:cs="Arial"/>
          <w:sz w:val="22"/>
          <w:szCs w:val="22"/>
        </w:rPr>
      </w:pPr>
    </w:p>
    <w:p w14:paraId="336DEA0C" w14:textId="344BB99B" w:rsidR="00D34BC1" w:rsidRPr="00E706E5" w:rsidRDefault="001C7682" w:rsidP="00D34BC1">
      <w:pPr>
        <w:tabs>
          <w:tab w:val="left" w:pos="-1560"/>
          <w:tab w:val="right" w:pos="8647"/>
        </w:tabs>
        <w:spacing w:line="360" w:lineRule="auto"/>
        <w:ind w:right="423"/>
        <w:rPr>
          <w:rFonts w:cs="Arial"/>
          <w:b/>
          <w:bCs/>
          <w:sz w:val="22"/>
          <w:szCs w:val="22"/>
        </w:rPr>
      </w:pPr>
      <w:r>
        <w:rPr>
          <w:b/>
          <w:sz w:val="22"/>
        </w:rPr>
        <w:t>ALLEGATO – Valori di etichettatura dei refrigeranti</w:t>
      </w:r>
    </w:p>
    <w:p w14:paraId="1AB8AE92" w14:textId="1696ECD4" w:rsidR="00D34BC1" w:rsidRPr="00036A47" w:rsidRDefault="00D34BC1" w:rsidP="00D34BC1">
      <w:pPr>
        <w:tabs>
          <w:tab w:val="left" w:pos="-1560"/>
          <w:tab w:val="right" w:pos="8647"/>
        </w:tabs>
        <w:spacing w:line="360" w:lineRule="auto"/>
        <w:ind w:right="423"/>
        <w:rPr>
          <w:rFonts w:cs="Arial"/>
          <w:sz w:val="22"/>
          <w:szCs w:val="22"/>
        </w:rPr>
      </w:pPr>
      <w:r>
        <w:rPr>
          <w:sz w:val="22"/>
        </w:rPr>
        <w:t>Con il nuovo regolamento UE F-gas (2024/573 UE), alcuni valori di etichettatura dei refrigeranti sono stati aggiornati. Ad esempio i due refrigeranti menzionati in questo testo. Il valore per l'R454C è stato ridotto da 148,3 (previsto dal regolamento UE F-gas 517/2014) 145,5. Anche il valore dell'R290 (propano) è stato aggiornato da 3 (secondo il rapporto di valutazione 4) a 0,02.</w:t>
      </w:r>
    </w:p>
    <w:p w14:paraId="2E6D5917" w14:textId="77777777" w:rsidR="00D34BC1" w:rsidRPr="002A7BE7" w:rsidRDefault="00D34BC1" w:rsidP="00D34BC1">
      <w:pPr>
        <w:tabs>
          <w:tab w:val="left" w:pos="-1560"/>
          <w:tab w:val="right" w:pos="8647"/>
        </w:tabs>
        <w:spacing w:line="360" w:lineRule="auto"/>
        <w:ind w:right="423"/>
        <w:rPr>
          <w:rFonts w:cs="Arial"/>
          <w:sz w:val="22"/>
          <w:szCs w:val="22"/>
        </w:rPr>
      </w:pPr>
    </w:p>
    <w:p w14:paraId="70A9CEE7" w14:textId="36F015D2" w:rsidR="00D34BC1" w:rsidRDefault="0010789B" w:rsidP="00D34BC1">
      <w:pPr>
        <w:tabs>
          <w:tab w:val="left" w:pos="-1560"/>
          <w:tab w:val="right" w:pos="8647"/>
        </w:tabs>
        <w:spacing w:line="360" w:lineRule="auto"/>
        <w:ind w:right="423"/>
        <w:rPr>
          <w:rFonts w:cs="Arial"/>
          <w:sz w:val="22"/>
          <w:szCs w:val="22"/>
        </w:rPr>
      </w:pPr>
      <w:r>
        <w:rPr>
          <w:sz w:val="22"/>
        </w:rPr>
        <w:t xml:space="preserve">Tutti i valori del GWP indicati in questo documento fanno riferimento al regolamento UE F-gas </w:t>
      </w:r>
      <w:r w:rsidR="002A7BE7" w:rsidRPr="002A7BE7">
        <w:rPr>
          <w:sz w:val="22"/>
        </w:rPr>
        <w:t>2024/573</w:t>
      </w:r>
      <w:r>
        <w:rPr>
          <w:sz w:val="22"/>
        </w:rPr>
        <w:t xml:space="preserve"> aggiornata.</w:t>
      </w:r>
    </w:p>
    <w:p w14:paraId="02B68DD8" w14:textId="77777777" w:rsidR="00B733EC" w:rsidRPr="002A7BE7" w:rsidRDefault="00B733EC" w:rsidP="00D34BC1">
      <w:pPr>
        <w:tabs>
          <w:tab w:val="left" w:pos="-1560"/>
          <w:tab w:val="right" w:pos="8647"/>
        </w:tabs>
        <w:spacing w:line="360" w:lineRule="auto"/>
        <w:ind w:right="423"/>
        <w:rPr>
          <w:rFonts w:cs="Arial"/>
          <w:sz w:val="22"/>
          <w:szCs w:val="22"/>
        </w:rPr>
      </w:pPr>
    </w:p>
    <w:p w14:paraId="62C20270" w14:textId="7B0BAEF9" w:rsidR="00C27764" w:rsidRPr="00DD58B6" w:rsidRDefault="00B733EC" w:rsidP="00C27764">
      <w:pPr>
        <w:tabs>
          <w:tab w:val="left" w:pos="-1560"/>
          <w:tab w:val="right" w:pos="8647"/>
        </w:tabs>
        <w:spacing w:line="360" w:lineRule="auto"/>
        <w:ind w:right="423"/>
        <w:rPr>
          <w:rFonts w:cs="Arial"/>
          <w:b/>
          <w:bCs/>
          <w:sz w:val="22"/>
          <w:szCs w:val="22"/>
        </w:rPr>
      </w:pPr>
      <w:r>
        <w:rPr>
          <w:b/>
          <w:sz w:val="22"/>
        </w:rPr>
        <w:t>ALLEGATO – Possibili refrigeranti alternativi per applicazione</w:t>
      </w:r>
    </w:p>
    <w:p w14:paraId="47E45C74" w14:textId="77777777" w:rsidR="00C27764" w:rsidRPr="002A7BE7" w:rsidRDefault="00C27764" w:rsidP="00C27764">
      <w:pPr>
        <w:tabs>
          <w:tab w:val="left" w:pos="-1560"/>
          <w:tab w:val="right" w:pos="8647"/>
        </w:tabs>
        <w:spacing w:line="360" w:lineRule="auto"/>
        <w:ind w:right="423"/>
        <w:rPr>
          <w:rFonts w:cs="Arial"/>
          <w:sz w:val="22"/>
          <w:szCs w:val="22"/>
        </w:rPr>
      </w:pPr>
    </w:p>
    <w:p w14:paraId="1EBB98D9" w14:textId="77777777" w:rsidR="00C27764" w:rsidRPr="00BA6B4A" w:rsidRDefault="00C27764" w:rsidP="00C27764">
      <w:pPr>
        <w:tabs>
          <w:tab w:val="left" w:pos="-1560"/>
          <w:tab w:val="right" w:pos="8647"/>
        </w:tabs>
        <w:spacing w:line="360" w:lineRule="auto"/>
        <w:ind w:right="423"/>
        <w:rPr>
          <w:rFonts w:cs="Arial"/>
          <w:b/>
          <w:bCs/>
          <w:i/>
          <w:iCs/>
          <w:sz w:val="22"/>
          <w:szCs w:val="22"/>
        </w:rPr>
      </w:pPr>
      <w:r>
        <w:rPr>
          <w:b/>
          <w:i/>
          <w:sz w:val="22"/>
        </w:rPr>
        <w:lastRenderedPageBreak/>
        <w:t>1) Refrigeranti alternativi per pompe di calore aria-acqua destinate a edifici residenziali</w:t>
      </w:r>
    </w:p>
    <w:p w14:paraId="1DE373FB" w14:textId="51A32D8C" w:rsidR="00C27764" w:rsidRDefault="00C27764" w:rsidP="00C27764">
      <w:pPr>
        <w:tabs>
          <w:tab w:val="left" w:pos="-1560"/>
          <w:tab w:val="right" w:pos="8647"/>
        </w:tabs>
        <w:spacing w:line="360" w:lineRule="auto"/>
        <w:ind w:right="423"/>
        <w:rPr>
          <w:rFonts w:cs="Arial"/>
          <w:sz w:val="22"/>
          <w:szCs w:val="22"/>
        </w:rPr>
      </w:pPr>
      <w:r>
        <w:rPr>
          <w:sz w:val="22"/>
        </w:rPr>
        <w:t>Per i sistemi aria-acqua per uso residenziale, Daikin è passata a sistemi con GWP più bassi nel 2017, quando ha iniziato a sostituire l'R410A con il R32, riducendo notevolmente il GWP del refrigerante a 675. Attualmente l'R32 è lo standard di mercato e sebbene nelle pompe aria-acqua l'R32 resti la soluzione più conveniente, sarà necessario passare a refrigeranti alternativi con un GWP inferiore a 150 a partire dal 2027 (per tutti gli impianti monoblocco aria-acqua e i sistemi split aria-acqua– vedere la figura sopra riportata).</w:t>
      </w:r>
    </w:p>
    <w:p w14:paraId="39E53209" w14:textId="77777777" w:rsidR="00C27764" w:rsidRPr="002A7BE7" w:rsidRDefault="00C27764" w:rsidP="00C27764">
      <w:pPr>
        <w:tabs>
          <w:tab w:val="left" w:pos="-1560"/>
          <w:tab w:val="right" w:pos="8647"/>
        </w:tabs>
        <w:spacing w:line="360" w:lineRule="auto"/>
        <w:ind w:right="423"/>
        <w:rPr>
          <w:rFonts w:cs="Arial"/>
          <w:sz w:val="22"/>
          <w:szCs w:val="22"/>
        </w:rPr>
      </w:pPr>
    </w:p>
    <w:p w14:paraId="28BD528C" w14:textId="76E483DF" w:rsidR="00C27764" w:rsidRDefault="00C27764" w:rsidP="00C27764">
      <w:pPr>
        <w:tabs>
          <w:tab w:val="left" w:pos="-1560"/>
          <w:tab w:val="right" w:pos="8647"/>
        </w:tabs>
        <w:spacing w:line="360" w:lineRule="auto"/>
        <w:ind w:right="423"/>
        <w:rPr>
          <w:rFonts w:cs="Arial"/>
          <w:sz w:val="22"/>
          <w:szCs w:val="22"/>
        </w:rPr>
      </w:pPr>
      <w:r>
        <w:rPr>
          <w:sz w:val="22"/>
        </w:rPr>
        <w:t xml:space="preserve">Una prima alternativa all'R32 è l'R290, noto come propano, un refrigerante in classe A3 altamente infiammabile con un GWP ultra-basso di 0,02. Tuttavia a causa dell'elevata infiammabilità, il propano pone limitazioni in termini di gestione, applicazioni e posizioni di installazione. In genere, dovrà essere mantenuta una distanza minima da finestre, porte, pavimenti o proprietà dei vicini. Per queste applicazioni Daikin lancia una pompa </w:t>
      </w:r>
      <w:proofErr w:type="spellStart"/>
      <w:r>
        <w:rPr>
          <w:sz w:val="22"/>
        </w:rPr>
        <w:t>hydrosplit</w:t>
      </w:r>
      <w:proofErr w:type="spellEnd"/>
      <w:r>
        <w:rPr>
          <w:sz w:val="22"/>
        </w:rPr>
        <w:t xml:space="preserve">, assicurandosi, tramite lo "Stand By Me Certified </w:t>
      </w:r>
      <w:proofErr w:type="spellStart"/>
      <w:r>
        <w:rPr>
          <w:sz w:val="22"/>
        </w:rPr>
        <w:t>Programme</w:t>
      </w:r>
      <w:proofErr w:type="spellEnd"/>
      <w:r>
        <w:rPr>
          <w:sz w:val="22"/>
        </w:rPr>
        <w:t>", che solo installatori debitamente formati gestiscano queste apparecchiature.</w:t>
      </w:r>
    </w:p>
    <w:p w14:paraId="02147F15" w14:textId="77777777" w:rsidR="00C27764" w:rsidRPr="002A7BE7" w:rsidRDefault="00C27764" w:rsidP="00C27764">
      <w:pPr>
        <w:tabs>
          <w:tab w:val="left" w:pos="-1560"/>
          <w:tab w:val="right" w:pos="8647"/>
        </w:tabs>
        <w:spacing w:line="360" w:lineRule="auto"/>
        <w:ind w:right="423"/>
        <w:rPr>
          <w:rFonts w:cs="Arial"/>
          <w:sz w:val="22"/>
          <w:szCs w:val="22"/>
        </w:rPr>
      </w:pPr>
    </w:p>
    <w:p w14:paraId="675C0146" w14:textId="77777777" w:rsidR="00C27764" w:rsidRPr="007A3511" w:rsidRDefault="00C27764" w:rsidP="00C27764">
      <w:pPr>
        <w:tabs>
          <w:tab w:val="left" w:pos="-1560"/>
          <w:tab w:val="right" w:pos="8647"/>
        </w:tabs>
        <w:spacing w:line="360" w:lineRule="auto"/>
        <w:ind w:right="423"/>
        <w:rPr>
          <w:rFonts w:cs="Arial"/>
          <w:sz w:val="22"/>
          <w:szCs w:val="22"/>
        </w:rPr>
      </w:pPr>
      <w:r>
        <w:rPr>
          <w:sz w:val="22"/>
        </w:rPr>
        <w:t>È chiaro, tuttavia, che in molte applicazioni, ad esempio in edifici con appartamenti o in villette a schiera con uno spazio esterno limitato, non sarà sempre possibile mantenere la distanza minima richiesta e saranno indispensabili alternative.</w:t>
      </w:r>
    </w:p>
    <w:p w14:paraId="4FA9C08F" w14:textId="77777777" w:rsidR="00C27764" w:rsidRPr="002A7BE7" w:rsidRDefault="00C27764" w:rsidP="00C27764">
      <w:pPr>
        <w:tabs>
          <w:tab w:val="left" w:pos="-1560"/>
          <w:tab w:val="right" w:pos="8647"/>
        </w:tabs>
        <w:spacing w:line="360" w:lineRule="auto"/>
        <w:ind w:right="423"/>
        <w:rPr>
          <w:rFonts w:cs="Arial"/>
          <w:sz w:val="22"/>
          <w:szCs w:val="22"/>
        </w:rPr>
      </w:pPr>
    </w:p>
    <w:p w14:paraId="3E4D0E88" w14:textId="26D1C3BB" w:rsidR="00C27764" w:rsidRDefault="00B26601" w:rsidP="00C27764">
      <w:pPr>
        <w:tabs>
          <w:tab w:val="left" w:pos="-1560"/>
          <w:tab w:val="right" w:pos="8647"/>
        </w:tabs>
        <w:spacing w:line="360" w:lineRule="auto"/>
        <w:ind w:right="423"/>
        <w:rPr>
          <w:rFonts w:cs="Arial"/>
          <w:sz w:val="22"/>
          <w:szCs w:val="22"/>
        </w:rPr>
      </w:pPr>
      <w:r>
        <w:rPr>
          <w:noProof/>
          <w:sz w:val="22"/>
        </w:rPr>
        <w:drawing>
          <wp:inline distT="0" distB="0" distL="0" distR="0" wp14:anchorId="584EA2FE" wp14:editId="35B3D9F5">
            <wp:extent cx="5633430" cy="1676400"/>
            <wp:effectExtent l="0" t="0" r="5715" b="0"/>
            <wp:docPr id="38593370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5933703" name="Picture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633430" cy="1676400"/>
                    </a:xfrm>
                    <a:prstGeom prst="rect">
                      <a:avLst/>
                    </a:prstGeom>
                  </pic:spPr>
                </pic:pic>
              </a:graphicData>
            </a:graphic>
          </wp:inline>
        </w:drawing>
      </w:r>
    </w:p>
    <w:p w14:paraId="2D33566B" w14:textId="77777777" w:rsidR="00C27764" w:rsidRPr="001C549A" w:rsidRDefault="00C27764" w:rsidP="00C27764">
      <w:pPr>
        <w:tabs>
          <w:tab w:val="left" w:pos="-1560"/>
          <w:tab w:val="right" w:pos="8647"/>
        </w:tabs>
        <w:spacing w:line="360" w:lineRule="auto"/>
        <w:ind w:right="423"/>
        <w:rPr>
          <w:rFonts w:cs="Arial"/>
        </w:rPr>
      </w:pPr>
      <w:r>
        <w:t>A causa dell'elevata infiammabilità (classe A3), i sistemi a propano devono essere posizionati a una distanza minima da porte, finestre, vicini ecc. mentre i refrigeranti alternativi possono essere più flessibili. © Daikin</w:t>
      </w:r>
    </w:p>
    <w:p w14:paraId="258706A3" w14:textId="77777777" w:rsidR="00C27764" w:rsidRPr="002A7BE7" w:rsidRDefault="00C27764" w:rsidP="00C27764">
      <w:pPr>
        <w:tabs>
          <w:tab w:val="left" w:pos="-1560"/>
          <w:tab w:val="right" w:pos="8647"/>
        </w:tabs>
        <w:spacing w:line="360" w:lineRule="auto"/>
        <w:ind w:right="423"/>
        <w:rPr>
          <w:rFonts w:cs="Arial"/>
          <w:sz w:val="22"/>
          <w:szCs w:val="22"/>
        </w:rPr>
      </w:pPr>
    </w:p>
    <w:p w14:paraId="481664CB" w14:textId="77777777" w:rsidR="00C27764" w:rsidRPr="002A7BE7" w:rsidRDefault="00C27764" w:rsidP="00C27764">
      <w:pPr>
        <w:tabs>
          <w:tab w:val="left" w:pos="-1560"/>
          <w:tab w:val="right" w:pos="8647"/>
        </w:tabs>
        <w:spacing w:line="360" w:lineRule="auto"/>
        <w:ind w:right="423"/>
        <w:rPr>
          <w:rFonts w:cs="Arial"/>
          <w:sz w:val="22"/>
          <w:szCs w:val="22"/>
        </w:rPr>
      </w:pPr>
    </w:p>
    <w:p w14:paraId="1E25A7D3" w14:textId="77777777" w:rsidR="00C27764" w:rsidRDefault="00C27764" w:rsidP="00C27764">
      <w:pPr>
        <w:tabs>
          <w:tab w:val="left" w:pos="-1560"/>
          <w:tab w:val="right" w:pos="8647"/>
        </w:tabs>
        <w:spacing w:line="360" w:lineRule="auto"/>
        <w:ind w:right="423"/>
        <w:rPr>
          <w:rFonts w:cs="Arial"/>
          <w:sz w:val="22"/>
          <w:szCs w:val="22"/>
        </w:rPr>
      </w:pPr>
      <w:r>
        <w:rPr>
          <w:sz w:val="22"/>
        </w:rPr>
        <w:lastRenderedPageBreak/>
        <w:t>Pertanto, Daikin continua la sua ricerca di refrigeranti alternativi efficienti sotto il profilo energetico, quali l'R454C, un refrigerante in classe A2L (leggermente infiammabile) con un GWP pari a 145,5, inferiore al limite del GWP 150. Si tratta di una valida alternativa in grado di garantire che qualsiasi tipo di edificio residenziale possa, nel prossimo futuro, avere accesso al riscaldamento a pompa di calore.</w:t>
      </w:r>
    </w:p>
    <w:p w14:paraId="25A40898" w14:textId="77777777" w:rsidR="00C27764" w:rsidRPr="002A7BE7" w:rsidRDefault="00C27764" w:rsidP="00C27764">
      <w:pPr>
        <w:tabs>
          <w:tab w:val="left" w:pos="-1560"/>
          <w:tab w:val="right" w:pos="8647"/>
        </w:tabs>
        <w:spacing w:line="360" w:lineRule="auto"/>
        <w:ind w:right="423"/>
        <w:rPr>
          <w:rFonts w:cs="Arial"/>
          <w:sz w:val="22"/>
          <w:szCs w:val="22"/>
        </w:rPr>
      </w:pPr>
    </w:p>
    <w:p w14:paraId="20EA78E0" w14:textId="77777777" w:rsidR="00C27764" w:rsidRPr="00210666" w:rsidRDefault="00C27764" w:rsidP="00C27764">
      <w:pPr>
        <w:tabs>
          <w:tab w:val="left" w:pos="-1560"/>
          <w:tab w:val="right" w:pos="8647"/>
        </w:tabs>
        <w:spacing w:line="360" w:lineRule="auto"/>
        <w:ind w:right="423"/>
        <w:rPr>
          <w:rFonts w:cs="Arial"/>
          <w:b/>
          <w:bCs/>
          <w:i/>
          <w:iCs/>
          <w:sz w:val="22"/>
          <w:szCs w:val="22"/>
        </w:rPr>
      </w:pPr>
      <w:r>
        <w:rPr>
          <w:b/>
          <w:i/>
          <w:sz w:val="22"/>
        </w:rPr>
        <w:t>2) Refrigeranti alternativi per sistemi aria-aria per edifici e piccole applicazioni commerciali</w:t>
      </w:r>
    </w:p>
    <w:p w14:paraId="5E2BF20E" w14:textId="10FBC027" w:rsidR="00C27764" w:rsidRDefault="00C27764" w:rsidP="00C27764">
      <w:pPr>
        <w:tabs>
          <w:tab w:val="left" w:pos="-1560"/>
          <w:tab w:val="right" w:pos="8647"/>
        </w:tabs>
        <w:spacing w:line="360" w:lineRule="auto"/>
        <w:ind w:right="423"/>
        <w:rPr>
          <w:rFonts w:cs="Arial"/>
          <w:sz w:val="22"/>
          <w:szCs w:val="22"/>
        </w:rPr>
      </w:pPr>
      <w:r>
        <w:rPr>
          <w:sz w:val="22"/>
        </w:rPr>
        <w:t>Con i suoi sistemi split e multi-split, Daikin offre pompe di calore aria-aria molto convenienti per sostituire ad esempio impianti di riscaldamento elettrico, caldaie a gasolio ecc. o per coprire regioni in cui si richiede il raffreddamento. Poiché tali sistemi vengono in genere installati sui balconi mentre il circuito del refrigerante passa all'interno dell'edificio, i sistemi autonomi aria-acqua che utilizzano propano dovranno affrontare notevoli difficoltà di installazione.</w:t>
      </w:r>
    </w:p>
    <w:p w14:paraId="56F1E444" w14:textId="77777777" w:rsidR="00C27764" w:rsidRPr="0056279B" w:rsidRDefault="00C27764" w:rsidP="00C27764">
      <w:pPr>
        <w:tabs>
          <w:tab w:val="left" w:pos="-1560"/>
          <w:tab w:val="right" w:pos="8647"/>
        </w:tabs>
        <w:spacing w:line="360" w:lineRule="auto"/>
        <w:ind w:right="423"/>
        <w:rPr>
          <w:rFonts w:cs="Arial"/>
          <w:sz w:val="22"/>
          <w:szCs w:val="22"/>
        </w:rPr>
      </w:pPr>
    </w:p>
    <w:p w14:paraId="18CEF519" w14:textId="5788A9BE" w:rsidR="00C27764" w:rsidRDefault="00C27764" w:rsidP="00C27764">
      <w:pPr>
        <w:tabs>
          <w:tab w:val="left" w:pos="-1560"/>
          <w:tab w:val="right" w:pos="8647"/>
        </w:tabs>
        <w:spacing w:line="360" w:lineRule="auto"/>
        <w:ind w:right="423"/>
        <w:rPr>
          <w:rFonts w:cs="Arial"/>
          <w:sz w:val="22"/>
          <w:szCs w:val="22"/>
        </w:rPr>
      </w:pPr>
      <w:r>
        <w:rPr>
          <w:sz w:val="22"/>
        </w:rPr>
        <w:t>Per superare questi ostacoli, i refrigeranti come l'R454C (GWP 145.5) e la CO</w:t>
      </w:r>
      <w:r>
        <w:rPr>
          <w:sz w:val="22"/>
          <w:vertAlign w:val="subscript"/>
        </w:rPr>
        <w:t>2</w:t>
      </w:r>
      <w:r>
        <w:rPr>
          <w:sz w:val="22"/>
        </w:rPr>
        <w:t xml:space="preserve"> (R744, GWP 1) acquisteranno sempre maggiore importanza per le applicazioni residenziali, i piccoli uffici e le piccole attività commerciali. Nel breve termine, tuttavia, grazie alle caratteristiche dell'R32 particolarmente convenienti, si prevede che questo refrigerante resterà la soluzione di riferimento.</w:t>
      </w:r>
    </w:p>
    <w:p w14:paraId="569D853D" w14:textId="77777777" w:rsidR="00C27764" w:rsidRPr="002A7BE7" w:rsidRDefault="00C27764" w:rsidP="00C27764">
      <w:pPr>
        <w:tabs>
          <w:tab w:val="left" w:pos="-1560"/>
          <w:tab w:val="right" w:pos="8647"/>
        </w:tabs>
        <w:spacing w:line="360" w:lineRule="auto"/>
        <w:ind w:right="423"/>
        <w:rPr>
          <w:rFonts w:cs="Arial"/>
          <w:sz w:val="22"/>
          <w:szCs w:val="22"/>
        </w:rPr>
      </w:pPr>
    </w:p>
    <w:p w14:paraId="740D6819" w14:textId="549BE65B" w:rsidR="00C27764" w:rsidRPr="00446121" w:rsidRDefault="00C27764" w:rsidP="00C27764">
      <w:pPr>
        <w:tabs>
          <w:tab w:val="left" w:pos="-1560"/>
          <w:tab w:val="right" w:pos="8647"/>
        </w:tabs>
        <w:spacing w:line="360" w:lineRule="auto"/>
        <w:ind w:right="423"/>
        <w:rPr>
          <w:rFonts w:cs="Arial"/>
          <w:b/>
          <w:bCs/>
          <w:i/>
          <w:iCs/>
          <w:sz w:val="22"/>
          <w:szCs w:val="22"/>
        </w:rPr>
      </w:pPr>
      <w:r>
        <w:rPr>
          <w:b/>
          <w:i/>
          <w:sz w:val="22"/>
        </w:rPr>
        <w:t>3) Uno sguardo oltre il 2032 per le pompe di calore aria-aria</w:t>
      </w:r>
    </w:p>
    <w:p w14:paraId="415F7959" w14:textId="379BAC5B" w:rsidR="00C27764" w:rsidRDefault="00C27764" w:rsidP="00C27764">
      <w:pPr>
        <w:tabs>
          <w:tab w:val="left" w:pos="-1560"/>
          <w:tab w:val="right" w:pos="8647"/>
        </w:tabs>
        <w:spacing w:line="360" w:lineRule="auto"/>
        <w:ind w:right="423"/>
        <w:rPr>
          <w:rFonts w:cs="Arial"/>
          <w:sz w:val="22"/>
          <w:szCs w:val="22"/>
        </w:rPr>
      </w:pPr>
      <w:r>
        <w:rPr>
          <w:sz w:val="22"/>
        </w:rPr>
        <w:t>Per le grandi applicazioni commerciali, ad esempio i sistemi VRV, la legislazione prevede tempi di transizione più lungo. Inoltre, in tale segmento Daikin è stata l'azienda che ha guidato la transizione dall'R410A, oggi lo standard di mercato, all'R32. Sempre più produttori di sistemi HVAC stanno lanciando una propria gamma con R32, offrendo ai clienti una soluzione per i nuovi impianti almeno fino al 2033.</w:t>
      </w:r>
    </w:p>
    <w:p w14:paraId="06BF2553" w14:textId="77777777" w:rsidR="00C27764" w:rsidRPr="002A7BE7" w:rsidRDefault="00C27764" w:rsidP="00C27764">
      <w:pPr>
        <w:tabs>
          <w:tab w:val="left" w:pos="-1560"/>
          <w:tab w:val="right" w:pos="8647"/>
        </w:tabs>
        <w:spacing w:line="360" w:lineRule="auto"/>
        <w:ind w:right="423"/>
        <w:rPr>
          <w:rFonts w:cs="Arial"/>
          <w:sz w:val="22"/>
          <w:szCs w:val="22"/>
        </w:rPr>
      </w:pPr>
    </w:p>
    <w:p w14:paraId="2AD96C6E" w14:textId="4CCB6878" w:rsidR="007854FA" w:rsidRPr="00E706E5" w:rsidRDefault="00C27764" w:rsidP="00D34BC1">
      <w:pPr>
        <w:tabs>
          <w:tab w:val="left" w:pos="-1560"/>
          <w:tab w:val="right" w:pos="8647"/>
        </w:tabs>
        <w:spacing w:line="360" w:lineRule="auto"/>
        <w:ind w:right="423"/>
        <w:rPr>
          <w:rFonts w:cs="Arial"/>
          <w:sz w:val="22"/>
          <w:szCs w:val="22"/>
        </w:rPr>
      </w:pPr>
      <w:r>
        <w:rPr>
          <w:sz w:val="22"/>
        </w:rPr>
        <w:t>Tuttavia dobbiamo iniziare a pensare oltre tale data. Con la riduzione graduale e la limitazione delle quote, dovranno essere sviluppate soluzioni a GWP più basso. La CO</w:t>
      </w:r>
      <w:r>
        <w:rPr>
          <w:sz w:val="22"/>
          <w:vertAlign w:val="subscript"/>
        </w:rPr>
        <w:t>2</w:t>
      </w:r>
      <w:r>
        <w:rPr>
          <w:sz w:val="22"/>
        </w:rPr>
        <w:t xml:space="preserve"> costituisce il passo logico successivo per quanto riguarda i sistemi VRV, in quanto presenta un GWP ultra-basso ed è un refrigerante di tipo non infiammabile in classe A1.  Per assicurare una transizione agevole e senza disagi nel prossimo decennio, i produttori dovranno affrontare problemi connessi all'efficienza energetica e </w:t>
      </w:r>
      <w:r>
        <w:rPr>
          <w:sz w:val="22"/>
        </w:rPr>
        <w:lastRenderedPageBreak/>
        <w:t>all'accessibilità economica. Al contempo è necessario prevedere una formazione adeguata, per preparare il mercato a un refrigerante che lavora a pressioni più alte.</w:t>
      </w:r>
    </w:p>
    <w:sectPr w:rsidR="007854FA" w:rsidRPr="00E706E5" w:rsidSect="005E226A">
      <w:headerReference w:type="default" r:id="rId12"/>
      <w:footerReference w:type="even" r:id="rId13"/>
      <w:footerReference w:type="default" r:id="rId14"/>
      <w:headerReference w:type="first" r:id="rId15"/>
      <w:footerReference w:type="first" r:id="rId16"/>
      <w:pgSz w:w="11906" w:h="16838" w:code="9"/>
      <w:pgMar w:top="2268" w:right="1418" w:bottom="1418"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8A10CB" w14:textId="77777777" w:rsidR="009A4CB2" w:rsidRDefault="009A4CB2">
      <w:r>
        <w:separator/>
      </w:r>
    </w:p>
  </w:endnote>
  <w:endnote w:type="continuationSeparator" w:id="0">
    <w:p w14:paraId="3A754B7C" w14:textId="77777777" w:rsidR="009A4CB2" w:rsidRDefault="009A4CB2">
      <w:r>
        <w:continuationSeparator/>
      </w:r>
    </w:p>
  </w:endnote>
  <w:endnote w:type="continuationNotice" w:id="1">
    <w:p w14:paraId="110BEA2B" w14:textId="77777777" w:rsidR="009A4CB2" w:rsidRDefault="009A4CB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99C71E" w14:textId="77777777" w:rsidR="007046A5" w:rsidRDefault="007046A5" w:rsidP="00E90BB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65D26D" w14:textId="2248C4CE" w:rsidR="007046A5" w:rsidRDefault="007046A5">
    <w:pPr>
      <w:pStyle w:val="Footer"/>
      <w:jc w:val="right"/>
    </w:pPr>
    <w:r>
      <w:fldChar w:fldCharType="begin"/>
    </w:r>
    <w:r>
      <w:instrText xml:space="preserve"> PAGE   \* MERGEFORMAT </w:instrText>
    </w:r>
    <w:r>
      <w:fldChar w:fldCharType="separate"/>
    </w:r>
    <w:r w:rsidR="00CD7B37">
      <w:t>1</w:t>
    </w:r>
    <w:r>
      <w:fldChar w:fldCharType="end"/>
    </w:r>
  </w:p>
  <w:p w14:paraId="38466FD9" w14:textId="77777777" w:rsidR="007046A5" w:rsidRDefault="007046A5" w:rsidP="00967897">
    <w:pPr>
      <w:pStyle w:val="Footer"/>
      <w:tabs>
        <w:tab w:val="left" w:pos="9072"/>
      </w:tabs>
      <w:ind w:right="-198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4DDF69" w14:textId="77777777" w:rsidR="007046A5" w:rsidRPr="00B01060" w:rsidRDefault="007046A5" w:rsidP="00E90BB4">
    <w:pPr>
      <w:pStyle w:val="Footer"/>
      <w:pBdr>
        <w:top w:val="single" w:sz="4" w:space="1" w:color="auto"/>
      </w:pBdr>
      <w:rPr>
        <w:sz w:val="18"/>
        <w:szCs w:val="18"/>
      </w:rPr>
    </w:pPr>
    <w:r>
      <w:rPr>
        <w:sz w:val="18"/>
      </w:rPr>
      <w:t>Refrigerazione DAIKIN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297C7B" w14:textId="77777777" w:rsidR="009A4CB2" w:rsidRDefault="009A4CB2">
      <w:r>
        <w:separator/>
      </w:r>
    </w:p>
  </w:footnote>
  <w:footnote w:type="continuationSeparator" w:id="0">
    <w:p w14:paraId="506006FE" w14:textId="77777777" w:rsidR="009A4CB2" w:rsidRDefault="009A4CB2">
      <w:r>
        <w:continuationSeparator/>
      </w:r>
    </w:p>
  </w:footnote>
  <w:footnote w:type="continuationNotice" w:id="1">
    <w:p w14:paraId="039AD3AC" w14:textId="77777777" w:rsidR="009A4CB2" w:rsidRDefault="009A4CB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D2EF24" w14:textId="17004E6D" w:rsidR="007046A5" w:rsidRDefault="00455CFD" w:rsidP="0030309B">
    <w:pPr>
      <w:pStyle w:val="Header"/>
      <w:tabs>
        <w:tab w:val="clear" w:pos="9072"/>
        <w:tab w:val="right" w:pos="8647"/>
      </w:tabs>
    </w:pPr>
    <w:r>
      <w:rPr>
        <w:noProof/>
      </w:rPr>
      <mc:AlternateContent>
        <mc:Choice Requires="wps">
          <w:drawing>
            <wp:anchor distT="45720" distB="45720" distL="114300" distR="114300" simplePos="0" relativeHeight="251658242" behindDoc="0" locked="0" layoutInCell="1" allowOverlap="1" wp14:anchorId="01CD65AC" wp14:editId="181A71FE">
              <wp:simplePos x="0" y="0"/>
              <wp:positionH relativeFrom="margin">
                <wp:posOffset>-60960</wp:posOffset>
              </wp:positionH>
              <wp:positionV relativeFrom="paragraph">
                <wp:posOffset>388620</wp:posOffset>
              </wp:positionV>
              <wp:extent cx="2360930" cy="1404620"/>
              <wp:effectExtent l="0" t="0" r="1270" b="889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46D2D267" w14:textId="53F1ED5A" w:rsidR="00455CFD" w:rsidRPr="005240CE" w:rsidRDefault="00455CFD">
                          <w:pPr>
                            <w:rPr>
                              <w:color w:val="A6A6A6" w:themeColor="background1" w:themeShade="A6"/>
                              <w:sz w:val="32"/>
                              <w:szCs w:val="32"/>
                            </w:rPr>
                          </w:pPr>
                          <w:r>
                            <w:rPr>
                              <w:color w:val="A6A6A6" w:themeColor="background1" w:themeShade="A6"/>
                              <w:sz w:val="32"/>
                            </w:rPr>
                            <w:t>Comunicato stampa</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01CD65AC" id="_x0000_t202" coordsize="21600,21600" o:spt="202" path="m,l,21600r21600,l21600,xe">
              <v:stroke joinstyle="miter"/>
              <v:path gradientshapeok="t" o:connecttype="rect"/>
            </v:shapetype>
            <v:shape id="Textfeld 2" o:spid="_x0000_s1026" type="#_x0000_t202" style="position:absolute;margin-left:-4.8pt;margin-top:30.6pt;width:185.9pt;height:110.6pt;z-index:251658242;visibility:visible;mso-wrap-style:square;mso-width-percent:400;mso-height-percent:200;mso-wrap-distance-left:9pt;mso-wrap-distance-top:3.6pt;mso-wrap-distance-right:9pt;mso-wrap-distance-bottom:3.6pt;mso-position-horizontal:absolute;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" stroked="f">
              <v:textbox style="mso-fit-shape-to-text:t">
                <w:txbxContent>
                  <w:p w14:paraId="46D2D267" w14:textId="53F1ED5A" w:rsidR="00455CFD" w:rsidRPr="005240CE" w:rsidRDefault="00455CFD">
                    <w:pPr>
                      <w:rPr>
                        <w:color w:val="A6A6A6" w:themeColor="background1" w:themeShade="A6"/>
                        <w:sz w:val="32"/>
                        <w:szCs w:val="32"/>
                      </w:rPr>
                    </w:pPr>
                    <w:r>
                      <w:rPr>
                        <w:color w:val="A6A6A6" w:themeColor="background1" w:themeShade="A6"/>
                        <w:sz w:val="32"/>
                      </w:rPr>
                      <w:t xml:space="preserve">Comunicato stampa</w:t>
                    </w:r>
                  </w:p>
                </w:txbxContent>
              </v:textbox>
              <w10:wrap type="square" anchorx="margin"/>
            </v:shape>
          </w:pict>
        </mc:Fallback>
      </mc:AlternateContent>
    </w:r>
    <w:r>
      <w:rPr>
        <w:noProof/>
      </w:rPr>
      <mc:AlternateContent>
        <mc:Choice Requires="wpg">
          <w:drawing>
            <wp:anchor distT="0" distB="0" distL="114300" distR="114300" simplePos="0" relativeHeight="251658241" behindDoc="0" locked="0" layoutInCell="1" allowOverlap="1" wp14:anchorId="119D6B90" wp14:editId="7EA0CDBA">
              <wp:simplePos x="0" y="0"/>
              <wp:positionH relativeFrom="column">
                <wp:posOffset>4445</wp:posOffset>
              </wp:positionH>
              <wp:positionV relativeFrom="paragraph">
                <wp:posOffset>-68580</wp:posOffset>
              </wp:positionV>
              <wp:extent cx="5667375" cy="952500"/>
              <wp:effectExtent l="0" t="0" r="9525" b="19050"/>
              <wp:wrapNone/>
              <wp:docPr id="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67375" cy="952500"/>
                        <a:chOff x="1425" y="615"/>
                        <a:chExt cx="8925" cy="1500"/>
                      </a:xfrm>
                    </wpg:grpSpPr>
                    <pic:pic xmlns:pic="http://schemas.openxmlformats.org/drawingml/2006/picture">
                      <pic:nvPicPr>
                        <pic:cNvPr id="4" name="Picture 6" descr="DAIKIN-Presseinfo-ohne-Unterzeile"/>
                        <pic:cNvPicPr>
                          <a:picLocks noChangeAspect="1" noChangeArrowheads="1"/>
                        </pic:cNvPicPr>
                      </pic:nvPicPr>
                      <pic:blipFill>
                        <a:blip r:embed="rId1">
                          <a:extLst>
                            <a:ext uri="{28A0092B-C50C-407E-A947-70E740481C1C}">
                              <a14:useLocalDpi xmlns:a14="http://schemas.microsoft.com/office/drawing/2010/main" val="0"/>
                            </a:ext>
                          </a:extLst>
                        </a:blip>
                        <a:srcRect l="206" r="65300" b="8333"/>
                        <a:stretch>
                          <a:fillRect/>
                        </a:stretch>
                      </pic:blipFill>
                      <pic:spPr bwMode="auto">
                        <a:xfrm>
                          <a:off x="7320" y="615"/>
                          <a:ext cx="3030" cy="1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5" name="AutoShape 11"/>
                      <wps:cNvCnPr>
                        <a:cxnSpLocks noChangeShapeType="1"/>
                      </wps:cNvCnPr>
                      <wps:spPr bwMode="auto">
                        <a:xfrm>
                          <a:off x="1425" y="2115"/>
                          <a:ext cx="8674" cy="0"/>
                        </a:xfrm>
                        <a:prstGeom prst="straightConnector1">
                          <a:avLst/>
                        </a:prstGeom>
                        <a:noFill/>
                        <a:ln w="12700">
                          <a:solidFill>
                            <a:srgbClr val="A5A5A5"/>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arto="http://schemas.microsoft.com/office/word/2006/arto">
          <w:pict>
            <v:group w14:anchorId="56FC34FF" id="Group 12" o:spid="_x0000_s1026" style="position:absolute;margin-left:.35pt;margin-top:-5.4pt;width:446.25pt;height:75pt;z-index:251658241" coordorigin="1425,615" coordsize="8925,150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7" type="#_x0000_t75" alt="DAIKIN-Presseinfo-ohne-Unterzeile" style="position:absolute;left:7320;top:615;width:3030;height:13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">
                <v:imagedata r:id="rId2" o:title="DAIKIN-Presseinfo-ohne-Unterzeile" cropbottom="5461f" cropleft="135f" cropright="42795f"/>
              </v:shape>
              <v:shapetype id="_x0000_t32" coordsize="21600,21600" o:spt="32" o:oned="t" path="m,l21600,21600e" filled="f">
                <v:path arrowok="t" fillok="f" o:connecttype="none"/>
                <o:lock v:ext="edit" shapetype="t"/>
              </v:shapetype>
              <v:shape id="AutoShape 11" o:spid="_x0000_s1028" type="#_x0000_t32" style="position:absolute;left:1425;top:2115;width:867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" strokecolor="#a5a5a5" strokeweight="1pt"/>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2CA3CF" w14:textId="77777777" w:rsidR="007046A5" w:rsidRPr="00985E70" w:rsidRDefault="001C3A09" w:rsidP="00E90BB4">
    <w:pPr>
      <w:pStyle w:val="Header"/>
      <w:tabs>
        <w:tab w:val="clear" w:pos="4536"/>
        <w:tab w:val="clear" w:pos="9072"/>
        <w:tab w:val="center" w:pos="4678"/>
        <w:tab w:val="right" w:pos="9356"/>
      </w:tabs>
      <w:spacing w:line="360" w:lineRule="auto"/>
      <w:ind w:left="-1418"/>
      <w:rPr>
        <w:b/>
        <w:sz w:val="26"/>
        <w:szCs w:val="26"/>
      </w:rPr>
    </w:pPr>
    <w:r>
      <w:rPr>
        <w:noProof/>
      </w:rPr>
      <w:drawing>
        <wp:anchor distT="0" distB="0" distL="114300" distR="114300" simplePos="0" relativeHeight="251658240" behindDoc="1" locked="0" layoutInCell="1" allowOverlap="1" wp14:anchorId="27AC0A6F" wp14:editId="0E19134D">
          <wp:simplePos x="0" y="0"/>
          <wp:positionH relativeFrom="column">
            <wp:posOffset>-582295</wp:posOffset>
          </wp:positionH>
          <wp:positionV relativeFrom="paragraph">
            <wp:posOffset>-492760</wp:posOffset>
          </wp:positionV>
          <wp:extent cx="7200265" cy="1241425"/>
          <wp:effectExtent l="0" t="0" r="635" b="0"/>
          <wp:wrapNone/>
          <wp:docPr id="6" name="Bild 2" descr="kopfzeile_DAIKIN_Presse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opfzeile_DAIKIN_Presseinf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265" cy="12414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278CA3E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44EBCEE"/>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92FC5604"/>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AE1256EE"/>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7262A470"/>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7BCCAE5C"/>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10025FB0"/>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816CA9A2"/>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2F1CADA6"/>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B2C24DA2"/>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7F0687C6"/>
    <w:lvl w:ilvl="0">
      <w:start w:val="1"/>
      <w:numFmt w:val="bullet"/>
      <w:pStyle w:val="ListBullet"/>
      <w:lvlText w:val=""/>
      <w:lvlJc w:val="left"/>
      <w:pPr>
        <w:tabs>
          <w:tab w:val="num" w:pos="360"/>
        </w:tabs>
        <w:ind w:left="360" w:hanging="360"/>
      </w:pPr>
      <w:rPr>
        <w:rFonts w:ascii="Symbol" w:hAnsi="Symbol" w:hint="default"/>
      </w:rPr>
    </w:lvl>
  </w:abstractNum>
  <w:abstractNum w:abstractNumId="11" w15:restartNumberingAfterBreak="0">
    <w:nsid w:val="2FE0567E"/>
    <w:multiLevelType w:val="hybridMultilevel"/>
    <w:tmpl w:val="100ABBF8"/>
    <w:lvl w:ilvl="0" w:tplc="D3BC935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2B501C4"/>
    <w:multiLevelType w:val="hybridMultilevel"/>
    <w:tmpl w:val="5F40B666"/>
    <w:lvl w:ilvl="0" w:tplc="9F9CABC0">
      <w:numFmt w:val="bullet"/>
      <w:lvlText w:val="-"/>
      <w:lvlJc w:val="left"/>
      <w:pPr>
        <w:tabs>
          <w:tab w:val="num" w:pos="720"/>
        </w:tabs>
        <w:ind w:left="720" w:hanging="360"/>
      </w:pPr>
      <w:rPr>
        <w:rFonts w:ascii="Arial" w:eastAsia="Times New Roman" w:hAnsi="Arial" w:cs="Wingdings" w:hint="default"/>
      </w:rPr>
    </w:lvl>
    <w:lvl w:ilvl="1" w:tplc="04070003" w:tentative="1">
      <w:start w:val="1"/>
      <w:numFmt w:val="bullet"/>
      <w:lvlText w:val="o"/>
      <w:lvlJc w:val="left"/>
      <w:pPr>
        <w:tabs>
          <w:tab w:val="num" w:pos="1440"/>
        </w:tabs>
        <w:ind w:left="1440" w:hanging="360"/>
      </w:pPr>
      <w:rPr>
        <w:rFonts w:ascii="Courier New" w:hAnsi="Courier New" w:cs="Wingding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Wingdings"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Wingdings"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196238742">
    <w:abstractNumId w:val="10"/>
  </w:num>
  <w:num w:numId="2" w16cid:durableId="1054040964">
    <w:abstractNumId w:val="8"/>
  </w:num>
  <w:num w:numId="3" w16cid:durableId="1675179492">
    <w:abstractNumId w:val="7"/>
  </w:num>
  <w:num w:numId="4" w16cid:durableId="1254701382">
    <w:abstractNumId w:val="6"/>
  </w:num>
  <w:num w:numId="5" w16cid:durableId="258564092">
    <w:abstractNumId w:val="5"/>
  </w:num>
  <w:num w:numId="6" w16cid:durableId="786971061">
    <w:abstractNumId w:val="9"/>
  </w:num>
  <w:num w:numId="7" w16cid:durableId="1345670381">
    <w:abstractNumId w:val="4"/>
  </w:num>
  <w:num w:numId="8" w16cid:durableId="664940649">
    <w:abstractNumId w:val="3"/>
  </w:num>
  <w:num w:numId="9" w16cid:durableId="963317110">
    <w:abstractNumId w:val="2"/>
  </w:num>
  <w:num w:numId="10" w16cid:durableId="957758792">
    <w:abstractNumId w:val="1"/>
  </w:num>
  <w:num w:numId="11" w16cid:durableId="160777706">
    <w:abstractNumId w:val="0"/>
  </w:num>
  <w:num w:numId="12" w16cid:durableId="958955124">
    <w:abstractNumId w:val="12"/>
  </w:num>
  <w:num w:numId="13" w16cid:durableId="18402547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PLUSLinkSource" w:val="Z:\COBRA\PLUS9\SYSTEM\Ap_symb.doc"/>
    <w:docVar w:name="cbDoc" w:val=" 1"/>
    <w:docVar w:name="cbGoto" w:val=" 2"/>
    <w:docVar w:name="cbIns" w:val=" 2"/>
    <w:docVar w:name="dlbSymBar" w:val="Adress PLUS"/>
    <w:docVar w:name="tbSymPos" w:val=" 2"/>
  </w:docVars>
  <w:rsids>
    <w:rsidRoot w:val="00B618A2"/>
    <w:rsid w:val="0000067A"/>
    <w:rsid w:val="00001669"/>
    <w:rsid w:val="000039E5"/>
    <w:rsid w:val="0000563F"/>
    <w:rsid w:val="000058AD"/>
    <w:rsid w:val="00005B13"/>
    <w:rsid w:val="000103A8"/>
    <w:rsid w:val="000120F9"/>
    <w:rsid w:val="000135CA"/>
    <w:rsid w:val="00020323"/>
    <w:rsid w:val="000211AD"/>
    <w:rsid w:val="00032D57"/>
    <w:rsid w:val="00033EED"/>
    <w:rsid w:val="000343D0"/>
    <w:rsid w:val="00036A47"/>
    <w:rsid w:val="000374CB"/>
    <w:rsid w:val="0004641A"/>
    <w:rsid w:val="00051D30"/>
    <w:rsid w:val="00057340"/>
    <w:rsid w:val="0006086F"/>
    <w:rsid w:val="00060FB8"/>
    <w:rsid w:val="0007350C"/>
    <w:rsid w:val="00073940"/>
    <w:rsid w:val="0008342E"/>
    <w:rsid w:val="00084435"/>
    <w:rsid w:val="00084CE2"/>
    <w:rsid w:val="00084D72"/>
    <w:rsid w:val="00085BFD"/>
    <w:rsid w:val="00085E87"/>
    <w:rsid w:val="00085F11"/>
    <w:rsid w:val="0008722E"/>
    <w:rsid w:val="000935CA"/>
    <w:rsid w:val="00094067"/>
    <w:rsid w:val="000A16DE"/>
    <w:rsid w:val="000A59EC"/>
    <w:rsid w:val="000B0000"/>
    <w:rsid w:val="000B145A"/>
    <w:rsid w:val="000B3AAE"/>
    <w:rsid w:val="000B3D0F"/>
    <w:rsid w:val="000B53A0"/>
    <w:rsid w:val="000C098D"/>
    <w:rsid w:val="000C13F6"/>
    <w:rsid w:val="000C3249"/>
    <w:rsid w:val="000C3CF8"/>
    <w:rsid w:val="000C517B"/>
    <w:rsid w:val="000C6CFC"/>
    <w:rsid w:val="000D35C2"/>
    <w:rsid w:val="000D4026"/>
    <w:rsid w:val="000D63A1"/>
    <w:rsid w:val="000E0A5F"/>
    <w:rsid w:val="000E19A7"/>
    <w:rsid w:val="000E3BF0"/>
    <w:rsid w:val="000E41EB"/>
    <w:rsid w:val="000E7264"/>
    <w:rsid w:val="000E7486"/>
    <w:rsid w:val="000F030E"/>
    <w:rsid w:val="000F3FA8"/>
    <w:rsid w:val="000F533E"/>
    <w:rsid w:val="000F64AB"/>
    <w:rsid w:val="000F7248"/>
    <w:rsid w:val="00101C46"/>
    <w:rsid w:val="00102105"/>
    <w:rsid w:val="0010789B"/>
    <w:rsid w:val="001079CC"/>
    <w:rsid w:val="0011167B"/>
    <w:rsid w:val="00117682"/>
    <w:rsid w:val="001207B4"/>
    <w:rsid w:val="00120ABA"/>
    <w:rsid w:val="001221CB"/>
    <w:rsid w:val="00123D30"/>
    <w:rsid w:val="001240AD"/>
    <w:rsid w:val="0012455C"/>
    <w:rsid w:val="00125A42"/>
    <w:rsid w:val="00126095"/>
    <w:rsid w:val="00134335"/>
    <w:rsid w:val="001376A2"/>
    <w:rsid w:val="0014195E"/>
    <w:rsid w:val="00146203"/>
    <w:rsid w:val="0015193D"/>
    <w:rsid w:val="00152C58"/>
    <w:rsid w:val="001545FC"/>
    <w:rsid w:val="00154794"/>
    <w:rsid w:val="00163F73"/>
    <w:rsid w:val="00164DD2"/>
    <w:rsid w:val="001657DB"/>
    <w:rsid w:val="00166968"/>
    <w:rsid w:val="001673A9"/>
    <w:rsid w:val="00167A7B"/>
    <w:rsid w:val="00170642"/>
    <w:rsid w:val="0017067E"/>
    <w:rsid w:val="001713EB"/>
    <w:rsid w:val="001736D4"/>
    <w:rsid w:val="00174ACD"/>
    <w:rsid w:val="00176FDE"/>
    <w:rsid w:val="0017775F"/>
    <w:rsid w:val="00181E50"/>
    <w:rsid w:val="00182758"/>
    <w:rsid w:val="00182F54"/>
    <w:rsid w:val="00185CE1"/>
    <w:rsid w:val="00191281"/>
    <w:rsid w:val="00192ED9"/>
    <w:rsid w:val="001960A7"/>
    <w:rsid w:val="00197515"/>
    <w:rsid w:val="00197662"/>
    <w:rsid w:val="001A2237"/>
    <w:rsid w:val="001A247B"/>
    <w:rsid w:val="001A3772"/>
    <w:rsid w:val="001B227E"/>
    <w:rsid w:val="001B4593"/>
    <w:rsid w:val="001B5C99"/>
    <w:rsid w:val="001C1337"/>
    <w:rsid w:val="001C1A15"/>
    <w:rsid w:val="001C3A09"/>
    <w:rsid w:val="001C3A3B"/>
    <w:rsid w:val="001C3FCA"/>
    <w:rsid w:val="001C47FD"/>
    <w:rsid w:val="001C4BF2"/>
    <w:rsid w:val="001C549A"/>
    <w:rsid w:val="001C5CAD"/>
    <w:rsid w:val="001C7682"/>
    <w:rsid w:val="001C77F1"/>
    <w:rsid w:val="001D5619"/>
    <w:rsid w:val="001D691A"/>
    <w:rsid w:val="001E0BCD"/>
    <w:rsid w:val="001E24DE"/>
    <w:rsid w:val="001E2544"/>
    <w:rsid w:val="001E3950"/>
    <w:rsid w:val="001E5174"/>
    <w:rsid w:val="001E603C"/>
    <w:rsid w:val="001F1FDA"/>
    <w:rsid w:val="001F33C6"/>
    <w:rsid w:val="001F43D2"/>
    <w:rsid w:val="001F4EC1"/>
    <w:rsid w:val="001F7A8F"/>
    <w:rsid w:val="00200A9E"/>
    <w:rsid w:val="00200EF3"/>
    <w:rsid w:val="00202C2D"/>
    <w:rsid w:val="00205B3B"/>
    <w:rsid w:val="00206A5E"/>
    <w:rsid w:val="00210666"/>
    <w:rsid w:val="002108D4"/>
    <w:rsid w:val="002129E4"/>
    <w:rsid w:val="00214734"/>
    <w:rsid w:val="002151DF"/>
    <w:rsid w:val="00215200"/>
    <w:rsid w:val="0022187C"/>
    <w:rsid w:val="0022257F"/>
    <w:rsid w:val="00222FA5"/>
    <w:rsid w:val="002231DB"/>
    <w:rsid w:val="00223536"/>
    <w:rsid w:val="002253DD"/>
    <w:rsid w:val="0023149B"/>
    <w:rsid w:val="0023442E"/>
    <w:rsid w:val="00235A29"/>
    <w:rsid w:val="00236EF8"/>
    <w:rsid w:val="00241B0B"/>
    <w:rsid w:val="00242511"/>
    <w:rsid w:val="002456F1"/>
    <w:rsid w:val="002461E9"/>
    <w:rsid w:val="00247F0D"/>
    <w:rsid w:val="00251DE5"/>
    <w:rsid w:val="0025508E"/>
    <w:rsid w:val="00255AA4"/>
    <w:rsid w:val="00256A69"/>
    <w:rsid w:val="00261738"/>
    <w:rsid w:val="00261CE1"/>
    <w:rsid w:val="00262A18"/>
    <w:rsid w:val="002634F3"/>
    <w:rsid w:val="0026483A"/>
    <w:rsid w:val="00264A48"/>
    <w:rsid w:val="00266BF0"/>
    <w:rsid w:val="00270230"/>
    <w:rsid w:val="002711AA"/>
    <w:rsid w:val="00272DE9"/>
    <w:rsid w:val="0027457A"/>
    <w:rsid w:val="00274825"/>
    <w:rsid w:val="0028009F"/>
    <w:rsid w:val="002875D5"/>
    <w:rsid w:val="002A4D1E"/>
    <w:rsid w:val="002A62CB"/>
    <w:rsid w:val="002A7BE7"/>
    <w:rsid w:val="002B0DCE"/>
    <w:rsid w:val="002B25EF"/>
    <w:rsid w:val="002B276C"/>
    <w:rsid w:val="002B315A"/>
    <w:rsid w:val="002B7AC6"/>
    <w:rsid w:val="002C3CD9"/>
    <w:rsid w:val="002C4DB8"/>
    <w:rsid w:val="002D28D4"/>
    <w:rsid w:val="002D3799"/>
    <w:rsid w:val="002D3B41"/>
    <w:rsid w:val="002D42F9"/>
    <w:rsid w:val="002D5343"/>
    <w:rsid w:val="002D6E1F"/>
    <w:rsid w:val="002E1E5D"/>
    <w:rsid w:val="002E26F5"/>
    <w:rsid w:val="002E611D"/>
    <w:rsid w:val="002E78C8"/>
    <w:rsid w:val="002F049B"/>
    <w:rsid w:val="002F0B9A"/>
    <w:rsid w:val="002F1BE2"/>
    <w:rsid w:val="002F1C58"/>
    <w:rsid w:val="002F2F8B"/>
    <w:rsid w:val="002F51EB"/>
    <w:rsid w:val="002F6738"/>
    <w:rsid w:val="0030309B"/>
    <w:rsid w:val="00303612"/>
    <w:rsid w:val="00303718"/>
    <w:rsid w:val="00303CFC"/>
    <w:rsid w:val="0030457D"/>
    <w:rsid w:val="00304F9C"/>
    <w:rsid w:val="00306058"/>
    <w:rsid w:val="003078FE"/>
    <w:rsid w:val="00307DD3"/>
    <w:rsid w:val="00307E26"/>
    <w:rsid w:val="0031033D"/>
    <w:rsid w:val="00314A32"/>
    <w:rsid w:val="0031657A"/>
    <w:rsid w:val="00320A83"/>
    <w:rsid w:val="003229DA"/>
    <w:rsid w:val="0032315D"/>
    <w:rsid w:val="00324E96"/>
    <w:rsid w:val="00326E96"/>
    <w:rsid w:val="00331A91"/>
    <w:rsid w:val="00332D56"/>
    <w:rsid w:val="00334641"/>
    <w:rsid w:val="003349B6"/>
    <w:rsid w:val="00341A09"/>
    <w:rsid w:val="0034379A"/>
    <w:rsid w:val="00345D65"/>
    <w:rsid w:val="003502C5"/>
    <w:rsid w:val="00350DEC"/>
    <w:rsid w:val="00352A4C"/>
    <w:rsid w:val="00354455"/>
    <w:rsid w:val="003546DB"/>
    <w:rsid w:val="00355F55"/>
    <w:rsid w:val="0035637C"/>
    <w:rsid w:val="00357430"/>
    <w:rsid w:val="00361371"/>
    <w:rsid w:val="003614D4"/>
    <w:rsid w:val="003642C9"/>
    <w:rsid w:val="003659BA"/>
    <w:rsid w:val="00365DED"/>
    <w:rsid w:val="003660F2"/>
    <w:rsid w:val="003735AA"/>
    <w:rsid w:val="00376585"/>
    <w:rsid w:val="00376BA2"/>
    <w:rsid w:val="003822FE"/>
    <w:rsid w:val="00384CBA"/>
    <w:rsid w:val="003905A5"/>
    <w:rsid w:val="0039190A"/>
    <w:rsid w:val="00393ECF"/>
    <w:rsid w:val="003941E5"/>
    <w:rsid w:val="003A13AC"/>
    <w:rsid w:val="003A1ACD"/>
    <w:rsid w:val="003A27FC"/>
    <w:rsid w:val="003A348F"/>
    <w:rsid w:val="003A39FA"/>
    <w:rsid w:val="003A3CD2"/>
    <w:rsid w:val="003A71D9"/>
    <w:rsid w:val="003B288B"/>
    <w:rsid w:val="003B329A"/>
    <w:rsid w:val="003B4D23"/>
    <w:rsid w:val="003B573E"/>
    <w:rsid w:val="003B6733"/>
    <w:rsid w:val="003C2366"/>
    <w:rsid w:val="003C44C6"/>
    <w:rsid w:val="003C656D"/>
    <w:rsid w:val="003D05CB"/>
    <w:rsid w:val="003D160B"/>
    <w:rsid w:val="003D3D2E"/>
    <w:rsid w:val="003D3EBC"/>
    <w:rsid w:val="003D7F8E"/>
    <w:rsid w:val="003E0442"/>
    <w:rsid w:val="003E2672"/>
    <w:rsid w:val="003E43D4"/>
    <w:rsid w:val="003E6133"/>
    <w:rsid w:val="003E65CF"/>
    <w:rsid w:val="003F17A3"/>
    <w:rsid w:val="003F326C"/>
    <w:rsid w:val="003F53C3"/>
    <w:rsid w:val="003F6D27"/>
    <w:rsid w:val="003F706B"/>
    <w:rsid w:val="00401D16"/>
    <w:rsid w:val="0040640D"/>
    <w:rsid w:val="00411B4C"/>
    <w:rsid w:val="00412E0E"/>
    <w:rsid w:val="004130B1"/>
    <w:rsid w:val="004169C8"/>
    <w:rsid w:val="00420157"/>
    <w:rsid w:val="00420452"/>
    <w:rsid w:val="00420ECD"/>
    <w:rsid w:val="00421D26"/>
    <w:rsid w:val="004255BA"/>
    <w:rsid w:val="00425ED1"/>
    <w:rsid w:val="00427794"/>
    <w:rsid w:val="0043260D"/>
    <w:rsid w:val="00432642"/>
    <w:rsid w:val="00441C01"/>
    <w:rsid w:val="004420D1"/>
    <w:rsid w:val="00442D8B"/>
    <w:rsid w:val="00442EEF"/>
    <w:rsid w:val="0044559E"/>
    <w:rsid w:val="00446121"/>
    <w:rsid w:val="00446DEF"/>
    <w:rsid w:val="00447AAA"/>
    <w:rsid w:val="00447B9E"/>
    <w:rsid w:val="00450F6C"/>
    <w:rsid w:val="004513CD"/>
    <w:rsid w:val="00452CF9"/>
    <w:rsid w:val="004555F3"/>
    <w:rsid w:val="00455CFD"/>
    <w:rsid w:val="00460196"/>
    <w:rsid w:val="0046074C"/>
    <w:rsid w:val="0046151E"/>
    <w:rsid w:val="00462E1E"/>
    <w:rsid w:val="004636A0"/>
    <w:rsid w:val="0046696D"/>
    <w:rsid w:val="004674DF"/>
    <w:rsid w:val="00471193"/>
    <w:rsid w:val="00473838"/>
    <w:rsid w:val="00476ED5"/>
    <w:rsid w:val="00483871"/>
    <w:rsid w:val="004912B7"/>
    <w:rsid w:val="00491BFD"/>
    <w:rsid w:val="004968DE"/>
    <w:rsid w:val="004A052E"/>
    <w:rsid w:val="004A09C3"/>
    <w:rsid w:val="004A16D8"/>
    <w:rsid w:val="004A3CF6"/>
    <w:rsid w:val="004A722E"/>
    <w:rsid w:val="004A7DB2"/>
    <w:rsid w:val="004B0E60"/>
    <w:rsid w:val="004B2DFE"/>
    <w:rsid w:val="004B7B2B"/>
    <w:rsid w:val="004C0201"/>
    <w:rsid w:val="004C2865"/>
    <w:rsid w:val="004C31DA"/>
    <w:rsid w:val="004C34F4"/>
    <w:rsid w:val="004C3573"/>
    <w:rsid w:val="004C47D4"/>
    <w:rsid w:val="004C68E9"/>
    <w:rsid w:val="004D55C5"/>
    <w:rsid w:val="004D57E8"/>
    <w:rsid w:val="004D7B8D"/>
    <w:rsid w:val="004E0613"/>
    <w:rsid w:val="004E31D2"/>
    <w:rsid w:val="004E5030"/>
    <w:rsid w:val="004E5892"/>
    <w:rsid w:val="004E6C6B"/>
    <w:rsid w:val="004F4626"/>
    <w:rsid w:val="004F630A"/>
    <w:rsid w:val="004F6CAE"/>
    <w:rsid w:val="00501F3B"/>
    <w:rsid w:val="00502199"/>
    <w:rsid w:val="005046B7"/>
    <w:rsid w:val="00505455"/>
    <w:rsid w:val="005109E3"/>
    <w:rsid w:val="00513A86"/>
    <w:rsid w:val="00514018"/>
    <w:rsid w:val="005159F8"/>
    <w:rsid w:val="00516FE5"/>
    <w:rsid w:val="00520ED7"/>
    <w:rsid w:val="00521CFE"/>
    <w:rsid w:val="00522818"/>
    <w:rsid w:val="0052286E"/>
    <w:rsid w:val="00522F8A"/>
    <w:rsid w:val="00523024"/>
    <w:rsid w:val="005240CE"/>
    <w:rsid w:val="00526405"/>
    <w:rsid w:val="00527238"/>
    <w:rsid w:val="00527D60"/>
    <w:rsid w:val="00533A67"/>
    <w:rsid w:val="0053514B"/>
    <w:rsid w:val="0053583E"/>
    <w:rsid w:val="0053594E"/>
    <w:rsid w:val="005426B9"/>
    <w:rsid w:val="00542E72"/>
    <w:rsid w:val="00551362"/>
    <w:rsid w:val="00552935"/>
    <w:rsid w:val="00555068"/>
    <w:rsid w:val="0055647F"/>
    <w:rsid w:val="0055679E"/>
    <w:rsid w:val="00557144"/>
    <w:rsid w:val="005603DC"/>
    <w:rsid w:val="00560A3F"/>
    <w:rsid w:val="005611B8"/>
    <w:rsid w:val="0056279B"/>
    <w:rsid w:val="00563DA8"/>
    <w:rsid w:val="00566E70"/>
    <w:rsid w:val="00571292"/>
    <w:rsid w:val="00572697"/>
    <w:rsid w:val="0057397B"/>
    <w:rsid w:val="00573A5B"/>
    <w:rsid w:val="00576562"/>
    <w:rsid w:val="00577DA9"/>
    <w:rsid w:val="00581581"/>
    <w:rsid w:val="0058255A"/>
    <w:rsid w:val="00582C3F"/>
    <w:rsid w:val="005843B7"/>
    <w:rsid w:val="005848BC"/>
    <w:rsid w:val="00590438"/>
    <w:rsid w:val="00590B78"/>
    <w:rsid w:val="00592F39"/>
    <w:rsid w:val="00595888"/>
    <w:rsid w:val="005977E4"/>
    <w:rsid w:val="00597E27"/>
    <w:rsid w:val="005A026F"/>
    <w:rsid w:val="005A0A47"/>
    <w:rsid w:val="005A2AFA"/>
    <w:rsid w:val="005A3235"/>
    <w:rsid w:val="005A4190"/>
    <w:rsid w:val="005A4FFC"/>
    <w:rsid w:val="005A64DB"/>
    <w:rsid w:val="005B1B21"/>
    <w:rsid w:val="005B1ED8"/>
    <w:rsid w:val="005B297F"/>
    <w:rsid w:val="005B2C24"/>
    <w:rsid w:val="005C1ECF"/>
    <w:rsid w:val="005C3352"/>
    <w:rsid w:val="005C5500"/>
    <w:rsid w:val="005C772E"/>
    <w:rsid w:val="005C7EAF"/>
    <w:rsid w:val="005D0D81"/>
    <w:rsid w:val="005D151B"/>
    <w:rsid w:val="005D1BCA"/>
    <w:rsid w:val="005D2435"/>
    <w:rsid w:val="005D2D1D"/>
    <w:rsid w:val="005D3211"/>
    <w:rsid w:val="005D44FB"/>
    <w:rsid w:val="005D48AC"/>
    <w:rsid w:val="005D7D48"/>
    <w:rsid w:val="005D7DB1"/>
    <w:rsid w:val="005E226A"/>
    <w:rsid w:val="005E3BDA"/>
    <w:rsid w:val="005E51BD"/>
    <w:rsid w:val="005E77AE"/>
    <w:rsid w:val="005F1C0E"/>
    <w:rsid w:val="005F2B84"/>
    <w:rsid w:val="005F3078"/>
    <w:rsid w:val="005F42E5"/>
    <w:rsid w:val="005F56EC"/>
    <w:rsid w:val="005F5E5C"/>
    <w:rsid w:val="005F61E5"/>
    <w:rsid w:val="00600DB6"/>
    <w:rsid w:val="00601205"/>
    <w:rsid w:val="0060579A"/>
    <w:rsid w:val="00606531"/>
    <w:rsid w:val="00610820"/>
    <w:rsid w:val="00610CEB"/>
    <w:rsid w:val="006200C6"/>
    <w:rsid w:val="0062074C"/>
    <w:rsid w:val="00622C6F"/>
    <w:rsid w:val="00623D6B"/>
    <w:rsid w:val="006248EC"/>
    <w:rsid w:val="006264F2"/>
    <w:rsid w:val="006267E5"/>
    <w:rsid w:val="006278CC"/>
    <w:rsid w:val="00630163"/>
    <w:rsid w:val="00631E6B"/>
    <w:rsid w:val="00635332"/>
    <w:rsid w:val="0063536B"/>
    <w:rsid w:val="00635ABA"/>
    <w:rsid w:val="00636AF8"/>
    <w:rsid w:val="006379E7"/>
    <w:rsid w:val="00637F7F"/>
    <w:rsid w:val="00644AB6"/>
    <w:rsid w:val="0064641B"/>
    <w:rsid w:val="00646AE7"/>
    <w:rsid w:val="00647CFC"/>
    <w:rsid w:val="00651CB7"/>
    <w:rsid w:val="00654A77"/>
    <w:rsid w:val="00655109"/>
    <w:rsid w:val="00655ABE"/>
    <w:rsid w:val="00663015"/>
    <w:rsid w:val="00665C64"/>
    <w:rsid w:val="00665E45"/>
    <w:rsid w:val="006703EB"/>
    <w:rsid w:val="006724BA"/>
    <w:rsid w:val="00673B68"/>
    <w:rsid w:val="00676A64"/>
    <w:rsid w:val="00677CE0"/>
    <w:rsid w:val="0068050D"/>
    <w:rsid w:val="00681874"/>
    <w:rsid w:val="00690D6D"/>
    <w:rsid w:val="00691377"/>
    <w:rsid w:val="00692E9B"/>
    <w:rsid w:val="006941C1"/>
    <w:rsid w:val="00695F93"/>
    <w:rsid w:val="00697C3B"/>
    <w:rsid w:val="006A342D"/>
    <w:rsid w:val="006A3CCD"/>
    <w:rsid w:val="006A61A6"/>
    <w:rsid w:val="006A7471"/>
    <w:rsid w:val="006B1456"/>
    <w:rsid w:val="006B79D7"/>
    <w:rsid w:val="006C2A4F"/>
    <w:rsid w:val="006C46F9"/>
    <w:rsid w:val="006C621A"/>
    <w:rsid w:val="006C65D3"/>
    <w:rsid w:val="006C6788"/>
    <w:rsid w:val="006C7B94"/>
    <w:rsid w:val="006D2196"/>
    <w:rsid w:val="006D3F11"/>
    <w:rsid w:val="006D4197"/>
    <w:rsid w:val="006D5777"/>
    <w:rsid w:val="006E1A78"/>
    <w:rsid w:val="006E20E9"/>
    <w:rsid w:val="006E237D"/>
    <w:rsid w:val="006E4451"/>
    <w:rsid w:val="006E7096"/>
    <w:rsid w:val="006E743C"/>
    <w:rsid w:val="006E7B06"/>
    <w:rsid w:val="006F07A1"/>
    <w:rsid w:val="006F0AB8"/>
    <w:rsid w:val="006F2EBF"/>
    <w:rsid w:val="006F53F3"/>
    <w:rsid w:val="006F5BD1"/>
    <w:rsid w:val="006F5C41"/>
    <w:rsid w:val="007023FE"/>
    <w:rsid w:val="007046A5"/>
    <w:rsid w:val="007047E6"/>
    <w:rsid w:val="00706B53"/>
    <w:rsid w:val="00710562"/>
    <w:rsid w:val="00714F20"/>
    <w:rsid w:val="00715CA2"/>
    <w:rsid w:val="007160E1"/>
    <w:rsid w:val="007169FD"/>
    <w:rsid w:val="00723BFA"/>
    <w:rsid w:val="00723ED9"/>
    <w:rsid w:val="00723F8F"/>
    <w:rsid w:val="00724088"/>
    <w:rsid w:val="007244C2"/>
    <w:rsid w:val="00725311"/>
    <w:rsid w:val="007256BD"/>
    <w:rsid w:val="00725C40"/>
    <w:rsid w:val="00727B1D"/>
    <w:rsid w:val="0073020E"/>
    <w:rsid w:val="00732208"/>
    <w:rsid w:val="007337E3"/>
    <w:rsid w:val="007346D7"/>
    <w:rsid w:val="00736F24"/>
    <w:rsid w:val="007400C1"/>
    <w:rsid w:val="00740890"/>
    <w:rsid w:val="0074092E"/>
    <w:rsid w:val="007409A7"/>
    <w:rsid w:val="00741FAE"/>
    <w:rsid w:val="00742F47"/>
    <w:rsid w:val="00744D3F"/>
    <w:rsid w:val="007458D0"/>
    <w:rsid w:val="00747177"/>
    <w:rsid w:val="00751974"/>
    <w:rsid w:val="007535BE"/>
    <w:rsid w:val="00753F8C"/>
    <w:rsid w:val="007579B5"/>
    <w:rsid w:val="0076698E"/>
    <w:rsid w:val="00767BF9"/>
    <w:rsid w:val="00767CB7"/>
    <w:rsid w:val="00774542"/>
    <w:rsid w:val="007765FC"/>
    <w:rsid w:val="00782515"/>
    <w:rsid w:val="00782C3A"/>
    <w:rsid w:val="007854FA"/>
    <w:rsid w:val="00786E99"/>
    <w:rsid w:val="0078778F"/>
    <w:rsid w:val="00787EE7"/>
    <w:rsid w:val="007905AA"/>
    <w:rsid w:val="00790974"/>
    <w:rsid w:val="00792493"/>
    <w:rsid w:val="007933F0"/>
    <w:rsid w:val="00797B99"/>
    <w:rsid w:val="007A11F3"/>
    <w:rsid w:val="007A3511"/>
    <w:rsid w:val="007A6F3E"/>
    <w:rsid w:val="007A7687"/>
    <w:rsid w:val="007B0A45"/>
    <w:rsid w:val="007B3657"/>
    <w:rsid w:val="007B41F0"/>
    <w:rsid w:val="007B4BC3"/>
    <w:rsid w:val="007B74CC"/>
    <w:rsid w:val="007B75E0"/>
    <w:rsid w:val="007C454A"/>
    <w:rsid w:val="007C69E1"/>
    <w:rsid w:val="007D18FF"/>
    <w:rsid w:val="007D3605"/>
    <w:rsid w:val="007E2630"/>
    <w:rsid w:val="007E3EF7"/>
    <w:rsid w:val="007E6102"/>
    <w:rsid w:val="007F071A"/>
    <w:rsid w:val="007F1272"/>
    <w:rsid w:val="007F4B31"/>
    <w:rsid w:val="007F4E67"/>
    <w:rsid w:val="007F52F3"/>
    <w:rsid w:val="007F64B9"/>
    <w:rsid w:val="0080084C"/>
    <w:rsid w:val="00800891"/>
    <w:rsid w:val="0080633E"/>
    <w:rsid w:val="00807861"/>
    <w:rsid w:val="00813C8C"/>
    <w:rsid w:val="00814D44"/>
    <w:rsid w:val="00817CCB"/>
    <w:rsid w:val="00820DEA"/>
    <w:rsid w:val="0082262F"/>
    <w:rsid w:val="00822B1A"/>
    <w:rsid w:val="00822C71"/>
    <w:rsid w:val="008262ED"/>
    <w:rsid w:val="00826B14"/>
    <w:rsid w:val="00832138"/>
    <w:rsid w:val="00832305"/>
    <w:rsid w:val="0083235D"/>
    <w:rsid w:val="00833218"/>
    <w:rsid w:val="008337B5"/>
    <w:rsid w:val="008355CD"/>
    <w:rsid w:val="00840585"/>
    <w:rsid w:val="008413AA"/>
    <w:rsid w:val="0084232A"/>
    <w:rsid w:val="0085044A"/>
    <w:rsid w:val="00852E75"/>
    <w:rsid w:val="00856170"/>
    <w:rsid w:val="008570F0"/>
    <w:rsid w:val="00857D00"/>
    <w:rsid w:val="00863322"/>
    <w:rsid w:val="008646C4"/>
    <w:rsid w:val="0086709A"/>
    <w:rsid w:val="00870A48"/>
    <w:rsid w:val="00876F69"/>
    <w:rsid w:val="00877250"/>
    <w:rsid w:val="00877442"/>
    <w:rsid w:val="0088081E"/>
    <w:rsid w:val="0088161F"/>
    <w:rsid w:val="008836FD"/>
    <w:rsid w:val="0089068F"/>
    <w:rsid w:val="00891862"/>
    <w:rsid w:val="00893826"/>
    <w:rsid w:val="0089513B"/>
    <w:rsid w:val="008A036D"/>
    <w:rsid w:val="008A0508"/>
    <w:rsid w:val="008A1CC8"/>
    <w:rsid w:val="008A2AC0"/>
    <w:rsid w:val="008A2C84"/>
    <w:rsid w:val="008A4BB2"/>
    <w:rsid w:val="008A56AA"/>
    <w:rsid w:val="008A6809"/>
    <w:rsid w:val="008A7580"/>
    <w:rsid w:val="008B0871"/>
    <w:rsid w:val="008B1F1C"/>
    <w:rsid w:val="008B76CB"/>
    <w:rsid w:val="008C2C21"/>
    <w:rsid w:val="008C32A0"/>
    <w:rsid w:val="008C6C21"/>
    <w:rsid w:val="008C6DFC"/>
    <w:rsid w:val="008D0079"/>
    <w:rsid w:val="008D1AE5"/>
    <w:rsid w:val="008D2FEC"/>
    <w:rsid w:val="008D487C"/>
    <w:rsid w:val="008D5333"/>
    <w:rsid w:val="008D7A82"/>
    <w:rsid w:val="008E00C4"/>
    <w:rsid w:val="008E5F00"/>
    <w:rsid w:val="008E7F59"/>
    <w:rsid w:val="008F4425"/>
    <w:rsid w:val="008F60DB"/>
    <w:rsid w:val="008F6637"/>
    <w:rsid w:val="008F67E6"/>
    <w:rsid w:val="00903AAD"/>
    <w:rsid w:val="00903FE5"/>
    <w:rsid w:val="00905A33"/>
    <w:rsid w:val="0090786D"/>
    <w:rsid w:val="00910A7F"/>
    <w:rsid w:val="00910EC7"/>
    <w:rsid w:val="00912FE5"/>
    <w:rsid w:val="00914A6E"/>
    <w:rsid w:val="009167BA"/>
    <w:rsid w:val="009168D0"/>
    <w:rsid w:val="00917BC5"/>
    <w:rsid w:val="00917BD3"/>
    <w:rsid w:val="00920B95"/>
    <w:rsid w:val="0092103B"/>
    <w:rsid w:val="00922478"/>
    <w:rsid w:val="00927A45"/>
    <w:rsid w:val="00930371"/>
    <w:rsid w:val="009358C2"/>
    <w:rsid w:val="00936350"/>
    <w:rsid w:val="009428C1"/>
    <w:rsid w:val="00944732"/>
    <w:rsid w:val="0094578B"/>
    <w:rsid w:val="00947961"/>
    <w:rsid w:val="00951FE0"/>
    <w:rsid w:val="00952CED"/>
    <w:rsid w:val="009530EE"/>
    <w:rsid w:val="00953594"/>
    <w:rsid w:val="00960E2C"/>
    <w:rsid w:val="009642C1"/>
    <w:rsid w:val="00965D4D"/>
    <w:rsid w:val="00967897"/>
    <w:rsid w:val="00967D5C"/>
    <w:rsid w:val="00970B52"/>
    <w:rsid w:val="00970FF4"/>
    <w:rsid w:val="0097119F"/>
    <w:rsid w:val="00971BCD"/>
    <w:rsid w:val="00974F3D"/>
    <w:rsid w:val="0098029D"/>
    <w:rsid w:val="00980FF3"/>
    <w:rsid w:val="00982F2B"/>
    <w:rsid w:val="009840D3"/>
    <w:rsid w:val="009845AF"/>
    <w:rsid w:val="00985339"/>
    <w:rsid w:val="009854E5"/>
    <w:rsid w:val="00986DEE"/>
    <w:rsid w:val="00987BAB"/>
    <w:rsid w:val="00992392"/>
    <w:rsid w:val="00993474"/>
    <w:rsid w:val="00994A3A"/>
    <w:rsid w:val="00996D15"/>
    <w:rsid w:val="009A07C5"/>
    <w:rsid w:val="009A1763"/>
    <w:rsid w:val="009A347D"/>
    <w:rsid w:val="009A4CB2"/>
    <w:rsid w:val="009A51CD"/>
    <w:rsid w:val="009A71AF"/>
    <w:rsid w:val="009B0A38"/>
    <w:rsid w:val="009B0A6F"/>
    <w:rsid w:val="009B1E8B"/>
    <w:rsid w:val="009B3302"/>
    <w:rsid w:val="009B35AF"/>
    <w:rsid w:val="009B4452"/>
    <w:rsid w:val="009B448D"/>
    <w:rsid w:val="009B48F1"/>
    <w:rsid w:val="009B64FF"/>
    <w:rsid w:val="009B6FE0"/>
    <w:rsid w:val="009C0018"/>
    <w:rsid w:val="009C1BAC"/>
    <w:rsid w:val="009C7B43"/>
    <w:rsid w:val="009D0528"/>
    <w:rsid w:val="009D325B"/>
    <w:rsid w:val="009D339C"/>
    <w:rsid w:val="009D6116"/>
    <w:rsid w:val="009D7D68"/>
    <w:rsid w:val="009E180D"/>
    <w:rsid w:val="009E372C"/>
    <w:rsid w:val="009E415E"/>
    <w:rsid w:val="009E5C9C"/>
    <w:rsid w:val="009E7894"/>
    <w:rsid w:val="009E7D75"/>
    <w:rsid w:val="009E7E54"/>
    <w:rsid w:val="009F1FEE"/>
    <w:rsid w:val="009F3C11"/>
    <w:rsid w:val="009F43A7"/>
    <w:rsid w:val="009F4E6A"/>
    <w:rsid w:val="009F5053"/>
    <w:rsid w:val="00A01527"/>
    <w:rsid w:val="00A02B5C"/>
    <w:rsid w:val="00A039A6"/>
    <w:rsid w:val="00A06402"/>
    <w:rsid w:val="00A0735B"/>
    <w:rsid w:val="00A13CE9"/>
    <w:rsid w:val="00A14015"/>
    <w:rsid w:val="00A14717"/>
    <w:rsid w:val="00A148CD"/>
    <w:rsid w:val="00A14F15"/>
    <w:rsid w:val="00A155F2"/>
    <w:rsid w:val="00A16C24"/>
    <w:rsid w:val="00A176EF"/>
    <w:rsid w:val="00A24CF2"/>
    <w:rsid w:val="00A265AD"/>
    <w:rsid w:val="00A30238"/>
    <w:rsid w:val="00A315C4"/>
    <w:rsid w:val="00A319EF"/>
    <w:rsid w:val="00A32157"/>
    <w:rsid w:val="00A36081"/>
    <w:rsid w:val="00A36578"/>
    <w:rsid w:val="00A37FA2"/>
    <w:rsid w:val="00A40384"/>
    <w:rsid w:val="00A40E19"/>
    <w:rsid w:val="00A41451"/>
    <w:rsid w:val="00A41F70"/>
    <w:rsid w:val="00A424CD"/>
    <w:rsid w:val="00A4290B"/>
    <w:rsid w:val="00A4436F"/>
    <w:rsid w:val="00A44A34"/>
    <w:rsid w:val="00A459B6"/>
    <w:rsid w:val="00A45C20"/>
    <w:rsid w:val="00A46F11"/>
    <w:rsid w:val="00A46F69"/>
    <w:rsid w:val="00A50C65"/>
    <w:rsid w:val="00A52529"/>
    <w:rsid w:val="00A557F1"/>
    <w:rsid w:val="00A60EE0"/>
    <w:rsid w:val="00A645F9"/>
    <w:rsid w:val="00A65DE9"/>
    <w:rsid w:val="00A66516"/>
    <w:rsid w:val="00A701F7"/>
    <w:rsid w:val="00A73483"/>
    <w:rsid w:val="00A73A7C"/>
    <w:rsid w:val="00A86F77"/>
    <w:rsid w:val="00A87731"/>
    <w:rsid w:val="00A87A56"/>
    <w:rsid w:val="00A90F37"/>
    <w:rsid w:val="00A91208"/>
    <w:rsid w:val="00A91BBF"/>
    <w:rsid w:val="00A91C92"/>
    <w:rsid w:val="00A92D44"/>
    <w:rsid w:val="00A93E39"/>
    <w:rsid w:val="00AA026F"/>
    <w:rsid w:val="00AA04F2"/>
    <w:rsid w:val="00AA0E58"/>
    <w:rsid w:val="00AA656A"/>
    <w:rsid w:val="00AA7896"/>
    <w:rsid w:val="00AA7BDE"/>
    <w:rsid w:val="00AB0229"/>
    <w:rsid w:val="00AB1FC6"/>
    <w:rsid w:val="00AB33D3"/>
    <w:rsid w:val="00AB3A12"/>
    <w:rsid w:val="00AB5848"/>
    <w:rsid w:val="00AC0024"/>
    <w:rsid w:val="00AC0403"/>
    <w:rsid w:val="00AC2978"/>
    <w:rsid w:val="00AC4B8A"/>
    <w:rsid w:val="00AC5171"/>
    <w:rsid w:val="00AD0C02"/>
    <w:rsid w:val="00AD0C39"/>
    <w:rsid w:val="00AD28B2"/>
    <w:rsid w:val="00AD2C7A"/>
    <w:rsid w:val="00AD465A"/>
    <w:rsid w:val="00AE2141"/>
    <w:rsid w:val="00AE5767"/>
    <w:rsid w:val="00AE7248"/>
    <w:rsid w:val="00AF0ED2"/>
    <w:rsid w:val="00AF13A9"/>
    <w:rsid w:val="00AF14EF"/>
    <w:rsid w:val="00AF3045"/>
    <w:rsid w:val="00AF456D"/>
    <w:rsid w:val="00AF4883"/>
    <w:rsid w:val="00AF6D62"/>
    <w:rsid w:val="00B00C61"/>
    <w:rsid w:val="00B015CA"/>
    <w:rsid w:val="00B01BB3"/>
    <w:rsid w:val="00B06ABA"/>
    <w:rsid w:val="00B100E4"/>
    <w:rsid w:val="00B11BBE"/>
    <w:rsid w:val="00B1697D"/>
    <w:rsid w:val="00B21850"/>
    <w:rsid w:val="00B228E5"/>
    <w:rsid w:val="00B232A8"/>
    <w:rsid w:val="00B24C40"/>
    <w:rsid w:val="00B26601"/>
    <w:rsid w:val="00B26ECB"/>
    <w:rsid w:val="00B32EC9"/>
    <w:rsid w:val="00B331EE"/>
    <w:rsid w:val="00B3351B"/>
    <w:rsid w:val="00B33A11"/>
    <w:rsid w:val="00B33B19"/>
    <w:rsid w:val="00B34B16"/>
    <w:rsid w:val="00B35A79"/>
    <w:rsid w:val="00B35C6C"/>
    <w:rsid w:val="00B36130"/>
    <w:rsid w:val="00B37995"/>
    <w:rsid w:val="00B41AC9"/>
    <w:rsid w:val="00B41EA5"/>
    <w:rsid w:val="00B41EA6"/>
    <w:rsid w:val="00B43B4E"/>
    <w:rsid w:val="00B44D7D"/>
    <w:rsid w:val="00B474AA"/>
    <w:rsid w:val="00B47CEF"/>
    <w:rsid w:val="00B5383E"/>
    <w:rsid w:val="00B55707"/>
    <w:rsid w:val="00B55F20"/>
    <w:rsid w:val="00B57290"/>
    <w:rsid w:val="00B609F3"/>
    <w:rsid w:val="00B61351"/>
    <w:rsid w:val="00B618A2"/>
    <w:rsid w:val="00B63C96"/>
    <w:rsid w:val="00B6477E"/>
    <w:rsid w:val="00B655B3"/>
    <w:rsid w:val="00B65B4B"/>
    <w:rsid w:val="00B704F3"/>
    <w:rsid w:val="00B71327"/>
    <w:rsid w:val="00B71867"/>
    <w:rsid w:val="00B72700"/>
    <w:rsid w:val="00B733EC"/>
    <w:rsid w:val="00B73696"/>
    <w:rsid w:val="00B801F9"/>
    <w:rsid w:val="00B83FE1"/>
    <w:rsid w:val="00B84712"/>
    <w:rsid w:val="00B84C56"/>
    <w:rsid w:val="00B84F3A"/>
    <w:rsid w:val="00B85F11"/>
    <w:rsid w:val="00B86315"/>
    <w:rsid w:val="00B91D64"/>
    <w:rsid w:val="00B92E3D"/>
    <w:rsid w:val="00B937F7"/>
    <w:rsid w:val="00B94BB6"/>
    <w:rsid w:val="00B954FE"/>
    <w:rsid w:val="00B9724D"/>
    <w:rsid w:val="00B97A25"/>
    <w:rsid w:val="00BA0D49"/>
    <w:rsid w:val="00BA3875"/>
    <w:rsid w:val="00BA41CA"/>
    <w:rsid w:val="00BA6B4A"/>
    <w:rsid w:val="00BA741F"/>
    <w:rsid w:val="00BB05FE"/>
    <w:rsid w:val="00BB282C"/>
    <w:rsid w:val="00BB31D2"/>
    <w:rsid w:val="00BB451F"/>
    <w:rsid w:val="00BB5F5F"/>
    <w:rsid w:val="00BB722E"/>
    <w:rsid w:val="00BB797A"/>
    <w:rsid w:val="00BC357C"/>
    <w:rsid w:val="00BC3A14"/>
    <w:rsid w:val="00BC4BFF"/>
    <w:rsid w:val="00BC60A1"/>
    <w:rsid w:val="00BC71E3"/>
    <w:rsid w:val="00BC737B"/>
    <w:rsid w:val="00BD2596"/>
    <w:rsid w:val="00BD45BF"/>
    <w:rsid w:val="00BD74C5"/>
    <w:rsid w:val="00BE1189"/>
    <w:rsid w:val="00BE28AE"/>
    <w:rsid w:val="00BE3C00"/>
    <w:rsid w:val="00BE73E2"/>
    <w:rsid w:val="00BE7BBD"/>
    <w:rsid w:val="00BF1E12"/>
    <w:rsid w:val="00BF2E82"/>
    <w:rsid w:val="00BF4185"/>
    <w:rsid w:val="00BF5E9E"/>
    <w:rsid w:val="00BF684C"/>
    <w:rsid w:val="00C109F8"/>
    <w:rsid w:val="00C13D0B"/>
    <w:rsid w:val="00C17B31"/>
    <w:rsid w:val="00C241A4"/>
    <w:rsid w:val="00C27764"/>
    <w:rsid w:val="00C27AF9"/>
    <w:rsid w:val="00C30718"/>
    <w:rsid w:val="00C338D5"/>
    <w:rsid w:val="00C36535"/>
    <w:rsid w:val="00C40EC8"/>
    <w:rsid w:val="00C437AE"/>
    <w:rsid w:val="00C45770"/>
    <w:rsid w:val="00C46AFD"/>
    <w:rsid w:val="00C470A3"/>
    <w:rsid w:val="00C50D56"/>
    <w:rsid w:val="00C51340"/>
    <w:rsid w:val="00C5474C"/>
    <w:rsid w:val="00C547EE"/>
    <w:rsid w:val="00C548F3"/>
    <w:rsid w:val="00C554D8"/>
    <w:rsid w:val="00C55A34"/>
    <w:rsid w:val="00C57485"/>
    <w:rsid w:val="00C60387"/>
    <w:rsid w:val="00C615A6"/>
    <w:rsid w:val="00C61AC7"/>
    <w:rsid w:val="00C6454D"/>
    <w:rsid w:val="00C73E5D"/>
    <w:rsid w:val="00C77CE2"/>
    <w:rsid w:val="00C846B8"/>
    <w:rsid w:val="00C87B21"/>
    <w:rsid w:val="00C87DAE"/>
    <w:rsid w:val="00C918F3"/>
    <w:rsid w:val="00C91A83"/>
    <w:rsid w:val="00C96A17"/>
    <w:rsid w:val="00C96EBC"/>
    <w:rsid w:val="00CA1DDB"/>
    <w:rsid w:val="00CA44A4"/>
    <w:rsid w:val="00CA4D1A"/>
    <w:rsid w:val="00CA4D31"/>
    <w:rsid w:val="00CA60DB"/>
    <w:rsid w:val="00CA7CC9"/>
    <w:rsid w:val="00CB2CDD"/>
    <w:rsid w:val="00CB567F"/>
    <w:rsid w:val="00CC017F"/>
    <w:rsid w:val="00CC0965"/>
    <w:rsid w:val="00CC0F11"/>
    <w:rsid w:val="00CC0F23"/>
    <w:rsid w:val="00CC3F57"/>
    <w:rsid w:val="00CD0382"/>
    <w:rsid w:val="00CD1602"/>
    <w:rsid w:val="00CD2EBB"/>
    <w:rsid w:val="00CD3451"/>
    <w:rsid w:val="00CD3DA0"/>
    <w:rsid w:val="00CD459F"/>
    <w:rsid w:val="00CD6641"/>
    <w:rsid w:val="00CD6DCB"/>
    <w:rsid w:val="00CD7B37"/>
    <w:rsid w:val="00CE11C5"/>
    <w:rsid w:val="00CE2814"/>
    <w:rsid w:val="00CE2DE8"/>
    <w:rsid w:val="00CE493B"/>
    <w:rsid w:val="00CE4E3D"/>
    <w:rsid w:val="00CE78F6"/>
    <w:rsid w:val="00CE7A46"/>
    <w:rsid w:val="00CF439C"/>
    <w:rsid w:val="00CF58C1"/>
    <w:rsid w:val="00D03589"/>
    <w:rsid w:val="00D046D7"/>
    <w:rsid w:val="00D05056"/>
    <w:rsid w:val="00D06B40"/>
    <w:rsid w:val="00D1088E"/>
    <w:rsid w:val="00D11BB8"/>
    <w:rsid w:val="00D14C32"/>
    <w:rsid w:val="00D15EEF"/>
    <w:rsid w:val="00D16B4F"/>
    <w:rsid w:val="00D16BB5"/>
    <w:rsid w:val="00D25344"/>
    <w:rsid w:val="00D27A0B"/>
    <w:rsid w:val="00D34BC1"/>
    <w:rsid w:val="00D34E15"/>
    <w:rsid w:val="00D37656"/>
    <w:rsid w:val="00D37BF4"/>
    <w:rsid w:val="00D407B7"/>
    <w:rsid w:val="00D40C17"/>
    <w:rsid w:val="00D40FB1"/>
    <w:rsid w:val="00D51B51"/>
    <w:rsid w:val="00D52142"/>
    <w:rsid w:val="00D530BF"/>
    <w:rsid w:val="00D53697"/>
    <w:rsid w:val="00D60719"/>
    <w:rsid w:val="00D61072"/>
    <w:rsid w:val="00D62204"/>
    <w:rsid w:val="00D62295"/>
    <w:rsid w:val="00D65886"/>
    <w:rsid w:val="00D65BD1"/>
    <w:rsid w:val="00D6797D"/>
    <w:rsid w:val="00D67C88"/>
    <w:rsid w:val="00D7151B"/>
    <w:rsid w:val="00D723CF"/>
    <w:rsid w:val="00D72B1A"/>
    <w:rsid w:val="00D80478"/>
    <w:rsid w:val="00D80685"/>
    <w:rsid w:val="00D81300"/>
    <w:rsid w:val="00D825D0"/>
    <w:rsid w:val="00D82B42"/>
    <w:rsid w:val="00D83832"/>
    <w:rsid w:val="00D8620B"/>
    <w:rsid w:val="00D871F2"/>
    <w:rsid w:val="00D9033C"/>
    <w:rsid w:val="00D90EBF"/>
    <w:rsid w:val="00D90ED6"/>
    <w:rsid w:val="00D9272A"/>
    <w:rsid w:val="00D95EC5"/>
    <w:rsid w:val="00DA0929"/>
    <w:rsid w:val="00DA2206"/>
    <w:rsid w:val="00DA423A"/>
    <w:rsid w:val="00DA46DE"/>
    <w:rsid w:val="00DA53D7"/>
    <w:rsid w:val="00DA5D90"/>
    <w:rsid w:val="00DA6B40"/>
    <w:rsid w:val="00DB73D1"/>
    <w:rsid w:val="00DC0756"/>
    <w:rsid w:val="00DC08A7"/>
    <w:rsid w:val="00DC5FE9"/>
    <w:rsid w:val="00DC6819"/>
    <w:rsid w:val="00DC6AB9"/>
    <w:rsid w:val="00DC7A77"/>
    <w:rsid w:val="00DD080C"/>
    <w:rsid w:val="00DD58B6"/>
    <w:rsid w:val="00DD60FE"/>
    <w:rsid w:val="00DD7ADE"/>
    <w:rsid w:val="00DD7B25"/>
    <w:rsid w:val="00DE0747"/>
    <w:rsid w:val="00DE17F2"/>
    <w:rsid w:val="00DE1E53"/>
    <w:rsid w:val="00DE2E6E"/>
    <w:rsid w:val="00DE73A5"/>
    <w:rsid w:val="00DF1F82"/>
    <w:rsid w:val="00DF49E3"/>
    <w:rsid w:val="00DF6868"/>
    <w:rsid w:val="00E00219"/>
    <w:rsid w:val="00E014D7"/>
    <w:rsid w:val="00E03A16"/>
    <w:rsid w:val="00E04D2E"/>
    <w:rsid w:val="00E0518A"/>
    <w:rsid w:val="00E105EC"/>
    <w:rsid w:val="00E10788"/>
    <w:rsid w:val="00E1374B"/>
    <w:rsid w:val="00E137C6"/>
    <w:rsid w:val="00E173A8"/>
    <w:rsid w:val="00E21D1E"/>
    <w:rsid w:val="00E224D5"/>
    <w:rsid w:val="00E22E56"/>
    <w:rsid w:val="00E23885"/>
    <w:rsid w:val="00E25043"/>
    <w:rsid w:val="00E2583E"/>
    <w:rsid w:val="00E26081"/>
    <w:rsid w:val="00E32830"/>
    <w:rsid w:val="00E41CCB"/>
    <w:rsid w:val="00E43FFD"/>
    <w:rsid w:val="00E45852"/>
    <w:rsid w:val="00E46486"/>
    <w:rsid w:val="00E470A7"/>
    <w:rsid w:val="00E52758"/>
    <w:rsid w:val="00E552F7"/>
    <w:rsid w:val="00E55D9B"/>
    <w:rsid w:val="00E56EAA"/>
    <w:rsid w:val="00E570C6"/>
    <w:rsid w:val="00E57F37"/>
    <w:rsid w:val="00E62326"/>
    <w:rsid w:val="00E647A1"/>
    <w:rsid w:val="00E65408"/>
    <w:rsid w:val="00E678A9"/>
    <w:rsid w:val="00E706E5"/>
    <w:rsid w:val="00E70CE4"/>
    <w:rsid w:val="00E74864"/>
    <w:rsid w:val="00E7529B"/>
    <w:rsid w:val="00E81FA9"/>
    <w:rsid w:val="00E8320D"/>
    <w:rsid w:val="00E83BC0"/>
    <w:rsid w:val="00E90BB4"/>
    <w:rsid w:val="00E94058"/>
    <w:rsid w:val="00E94729"/>
    <w:rsid w:val="00E954C8"/>
    <w:rsid w:val="00E95585"/>
    <w:rsid w:val="00E960A9"/>
    <w:rsid w:val="00E96D74"/>
    <w:rsid w:val="00E96DE1"/>
    <w:rsid w:val="00E974B9"/>
    <w:rsid w:val="00EA10E6"/>
    <w:rsid w:val="00EA2861"/>
    <w:rsid w:val="00EA2CA6"/>
    <w:rsid w:val="00EA43A9"/>
    <w:rsid w:val="00EA60C5"/>
    <w:rsid w:val="00EB4D73"/>
    <w:rsid w:val="00EB4FEB"/>
    <w:rsid w:val="00EC21ED"/>
    <w:rsid w:val="00EC29BF"/>
    <w:rsid w:val="00ED23B1"/>
    <w:rsid w:val="00ED4BA1"/>
    <w:rsid w:val="00ED5765"/>
    <w:rsid w:val="00EE452A"/>
    <w:rsid w:val="00EE6946"/>
    <w:rsid w:val="00EE6E3C"/>
    <w:rsid w:val="00EF1081"/>
    <w:rsid w:val="00EF2297"/>
    <w:rsid w:val="00EF296C"/>
    <w:rsid w:val="00EF29CA"/>
    <w:rsid w:val="00EF37A2"/>
    <w:rsid w:val="00EF433C"/>
    <w:rsid w:val="00EF513C"/>
    <w:rsid w:val="00EF5CF9"/>
    <w:rsid w:val="00EF70E6"/>
    <w:rsid w:val="00F02767"/>
    <w:rsid w:val="00F0423C"/>
    <w:rsid w:val="00F05077"/>
    <w:rsid w:val="00F07C36"/>
    <w:rsid w:val="00F13579"/>
    <w:rsid w:val="00F136D6"/>
    <w:rsid w:val="00F13747"/>
    <w:rsid w:val="00F1410B"/>
    <w:rsid w:val="00F14C13"/>
    <w:rsid w:val="00F1516A"/>
    <w:rsid w:val="00F15AA2"/>
    <w:rsid w:val="00F15D04"/>
    <w:rsid w:val="00F17D6A"/>
    <w:rsid w:val="00F17E8F"/>
    <w:rsid w:val="00F2044D"/>
    <w:rsid w:val="00F20887"/>
    <w:rsid w:val="00F23C84"/>
    <w:rsid w:val="00F23E1C"/>
    <w:rsid w:val="00F2499F"/>
    <w:rsid w:val="00F27C39"/>
    <w:rsid w:val="00F34036"/>
    <w:rsid w:val="00F36F9C"/>
    <w:rsid w:val="00F37A43"/>
    <w:rsid w:val="00F40D07"/>
    <w:rsid w:val="00F4122A"/>
    <w:rsid w:val="00F4212E"/>
    <w:rsid w:val="00F42779"/>
    <w:rsid w:val="00F44537"/>
    <w:rsid w:val="00F456AF"/>
    <w:rsid w:val="00F4770C"/>
    <w:rsid w:val="00F54268"/>
    <w:rsid w:val="00F547DC"/>
    <w:rsid w:val="00F54B23"/>
    <w:rsid w:val="00F54D65"/>
    <w:rsid w:val="00F55BFB"/>
    <w:rsid w:val="00F647BF"/>
    <w:rsid w:val="00F64BF0"/>
    <w:rsid w:val="00F727B2"/>
    <w:rsid w:val="00F778CE"/>
    <w:rsid w:val="00F77CD5"/>
    <w:rsid w:val="00F77F66"/>
    <w:rsid w:val="00F80B5F"/>
    <w:rsid w:val="00F83B67"/>
    <w:rsid w:val="00F8487B"/>
    <w:rsid w:val="00F859CD"/>
    <w:rsid w:val="00F85B5D"/>
    <w:rsid w:val="00F85C85"/>
    <w:rsid w:val="00F86283"/>
    <w:rsid w:val="00F86334"/>
    <w:rsid w:val="00F94133"/>
    <w:rsid w:val="00F96022"/>
    <w:rsid w:val="00FA1B3E"/>
    <w:rsid w:val="00FA23F6"/>
    <w:rsid w:val="00FA5326"/>
    <w:rsid w:val="00FA5FA0"/>
    <w:rsid w:val="00FB1006"/>
    <w:rsid w:val="00FB1691"/>
    <w:rsid w:val="00FB231D"/>
    <w:rsid w:val="00FB4936"/>
    <w:rsid w:val="00FB4DF9"/>
    <w:rsid w:val="00FC1920"/>
    <w:rsid w:val="00FC48B1"/>
    <w:rsid w:val="00FC6640"/>
    <w:rsid w:val="00FD090E"/>
    <w:rsid w:val="00FD27D2"/>
    <w:rsid w:val="00FD4357"/>
    <w:rsid w:val="00FD529D"/>
    <w:rsid w:val="00FE0E94"/>
    <w:rsid w:val="00FE1A66"/>
    <w:rsid w:val="00FE7CC5"/>
    <w:rsid w:val="00FF0C7E"/>
    <w:rsid w:val="00FF21F9"/>
    <w:rsid w:val="00FF2600"/>
    <w:rsid w:val="00FF4297"/>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0A90929"/>
  <w15:chartTrackingRefBased/>
  <w15:docId w15:val="{0D931122-BECF-40C9-90CE-153F61634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6663"/>
    <w:pPr>
      <w:overflowPunct w:val="0"/>
      <w:autoSpaceDE w:val="0"/>
      <w:autoSpaceDN w:val="0"/>
      <w:adjustRightInd w:val="0"/>
    </w:pPr>
    <w:rPr>
      <w:rFonts w:ascii="Arial" w:hAnsi="Arial"/>
    </w:rPr>
  </w:style>
  <w:style w:type="paragraph" w:styleId="Heading1">
    <w:name w:val="heading 1"/>
    <w:basedOn w:val="Normal"/>
    <w:next w:val="Normal"/>
    <w:qFormat/>
    <w:pPr>
      <w:keepNext/>
      <w:overflowPunct/>
      <w:autoSpaceDE/>
      <w:autoSpaceDN/>
      <w:adjustRightInd/>
      <w:outlineLvl w:val="0"/>
    </w:pPr>
    <w:rPr>
      <w:b/>
      <w:i/>
      <w:sz w:val="28"/>
    </w:rPr>
  </w:style>
  <w:style w:type="paragraph" w:styleId="Heading2">
    <w:name w:val="heading 2"/>
    <w:basedOn w:val="Normal"/>
    <w:next w:val="Normal"/>
    <w:qFormat/>
    <w:pPr>
      <w:keepNext/>
      <w:spacing w:line="300" w:lineRule="exact"/>
      <w:jc w:val="right"/>
      <w:outlineLvl w:val="1"/>
    </w:pPr>
    <w:rPr>
      <w:i/>
      <w:iCs/>
      <w:sz w:val="24"/>
    </w:rPr>
  </w:style>
  <w:style w:type="paragraph" w:styleId="Heading3">
    <w:name w:val="heading 3"/>
    <w:basedOn w:val="Normal"/>
    <w:next w:val="Normal"/>
    <w:qFormat/>
    <w:pPr>
      <w:keepNext/>
      <w:outlineLvl w:val="2"/>
    </w:pPr>
    <w:rPr>
      <w:sz w:val="24"/>
    </w:rPr>
  </w:style>
  <w:style w:type="paragraph" w:styleId="Heading7">
    <w:name w:val="heading 7"/>
    <w:basedOn w:val="Normal"/>
    <w:next w:val="Normal"/>
    <w:qFormat/>
    <w:pPr>
      <w:spacing w:before="240" w:after="60"/>
      <w:outlineLvl w:val="6"/>
    </w:pPr>
    <w:rPr>
      <w:rFonts w:ascii="Times New Roman" w:hAnsi="Times New Roman"/>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fett">
    <w:name w:val="Standard fett"/>
    <w:basedOn w:val="Normal"/>
    <w:rPr>
      <w:b/>
    </w:rPr>
  </w:style>
  <w:style w:type="paragraph" w:styleId="BodyText">
    <w:name w:val="Body Text"/>
    <w:basedOn w:val="Normal"/>
    <w:link w:val="BodyTextChar"/>
    <w:pPr>
      <w:overflowPunct/>
      <w:autoSpaceDE/>
      <w:autoSpaceDN/>
      <w:adjustRightInd/>
    </w:pPr>
    <w:rPr>
      <w:b/>
      <w:sz w:val="24"/>
      <w:lang w:eastAsia="x-none"/>
    </w:rPr>
  </w:style>
  <w:style w:type="paragraph" w:styleId="BodyText2">
    <w:name w:val="Body Text 2"/>
    <w:basedOn w:val="Normal"/>
    <w:pPr>
      <w:spacing w:line="360" w:lineRule="auto"/>
    </w:pPr>
    <w:rPr>
      <w:sz w:val="24"/>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rPr>
      <w:lang w:eastAsia="x-none"/>
    </w:rPr>
  </w:style>
  <w:style w:type="paragraph" w:styleId="Footer">
    <w:name w:val="footer"/>
    <w:basedOn w:val="Normal"/>
    <w:link w:val="FooterChar"/>
    <w:uiPriority w:val="99"/>
    <w:pPr>
      <w:tabs>
        <w:tab w:val="center" w:pos="4536"/>
        <w:tab w:val="right" w:pos="9072"/>
      </w:tabs>
    </w:pPr>
    <w:rPr>
      <w:lang w:eastAsia="x-none"/>
    </w:rPr>
  </w:style>
  <w:style w:type="character" w:styleId="PageNumber">
    <w:name w:val="page number"/>
    <w:basedOn w:val="DefaultParagraphFont"/>
  </w:style>
  <w:style w:type="paragraph" w:styleId="DocumentMap">
    <w:name w:val="Document Map"/>
    <w:basedOn w:val="Normal"/>
    <w:semiHidden/>
    <w:rsid w:val="005F2307"/>
    <w:pPr>
      <w:shd w:val="clear" w:color="auto" w:fill="000080"/>
    </w:pPr>
    <w:rPr>
      <w:rFonts w:ascii="Tahoma" w:hAnsi="Tahoma" w:cs="Tahoma"/>
    </w:rPr>
  </w:style>
  <w:style w:type="paragraph" w:styleId="Header">
    <w:name w:val="header"/>
    <w:basedOn w:val="Normal"/>
    <w:rsid w:val="0095407C"/>
    <w:pPr>
      <w:tabs>
        <w:tab w:val="center" w:pos="4536"/>
        <w:tab w:val="right" w:pos="9072"/>
      </w:tabs>
    </w:pPr>
  </w:style>
  <w:style w:type="paragraph" w:styleId="NormalWeb">
    <w:name w:val="Normal (Web)"/>
    <w:basedOn w:val="Normal"/>
    <w:uiPriority w:val="99"/>
    <w:rsid w:val="00A50448"/>
    <w:pPr>
      <w:overflowPunct/>
      <w:autoSpaceDE/>
      <w:autoSpaceDN/>
      <w:adjustRightInd/>
      <w:spacing w:line="240" w:lineRule="atLeast"/>
    </w:pPr>
    <w:rPr>
      <w:rFonts w:cs="Arial"/>
      <w:color w:val="000000"/>
    </w:rPr>
  </w:style>
  <w:style w:type="character" w:styleId="Hyperlink">
    <w:name w:val="Hyperlink"/>
    <w:rsid w:val="00A83556"/>
    <w:rPr>
      <w:color w:val="0000FF"/>
      <w:u w:val="single"/>
    </w:rPr>
  </w:style>
  <w:style w:type="paragraph" w:styleId="BalloonText">
    <w:name w:val="Balloon Text"/>
    <w:basedOn w:val="Normal"/>
    <w:semiHidden/>
    <w:rsid w:val="002D1A46"/>
    <w:rPr>
      <w:rFonts w:ascii="Tahoma" w:hAnsi="Tahoma" w:cs="Tahoma"/>
      <w:sz w:val="16"/>
      <w:szCs w:val="16"/>
    </w:rPr>
  </w:style>
  <w:style w:type="character" w:customStyle="1" w:styleId="result">
    <w:name w:val="result"/>
    <w:basedOn w:val="DefaultParagraphFont"/>
    <w:rsid w:val="002252D1"/>
  </w:style>
  <w:style w:type="character" w:customStyle="1" w:styleId="BodyTextChar">
    <w:name w:val="Body Text Char"/>
    <w:link w:val="BodyText"/>
    <w:rsid w:val="00F02195"/>
    <w:rPr>
      <w:rFonts w:ascii="Arial" w:hAnsi="Arial"/>
      <w:b/>
      <w:sz w:val="24"/>
    </w:rPr>
  </w:style>
  <w:style w:type="character" w:customStyle="1" w:styleId="CommentTextChar">
    <w:name w:val="Comment Text Char"/>
    <w:link w:val="CommentText"/>
    <w:uiPriority w:val="99"/>
    <w:rsid w:val="00F02195"/>
    <w:rPr>
      <w:rFonts w:ascii="Arial" w:hAnsi="Arial"/>
    </w:rPr>
  </w:style>
  <w:style w:type="character" w:customStyle="1" w:styleId="FooterChar">
    <w:name w:val="Footer Char"/>
    <w:link w:val="Footer"/>
    <w:uiPriority w:val="99"/>
    <w:rsid w:val="00967897"/>
    <w:rPr>
      <w:rFonts w:ascii="Arial" w:hAnsi="Arial"/>
    </w:rPr>
  </w:style>
  <w:style w:type="paragraph" w:styleId="PlainText">
    <w:name w:val="Plain Text"/>
    <w:basedOn w:val="Normal"/>
    <w:link w:val="PlainTextChar"/>
    <w:uiPriority w:val="99"/>
    <w:unhideWhenUsed/>
    <w:rsid w:val="00CD6DCB"/>
    <w:pPr>
      <w:overflowPunct/>
      <w:autoSpaceDE/>
      <w:autoSpaceDN/>
      <w:adjustRightInd/>
    </w:pPr>
    <w:rPr>
      <w:rFonts w:ascii="Consolas" w:eastAsia="Calibri" w:hAnsi="Consolas"/>
      <w:sz w:val="21"/>
      <w:szCs w:val="21"/>
      <w:lang w:eastAsia="en-US"/>
    </w:rPr>
  </w:style>
  <w:style w:type="character" w:customStyle="1" w:styleId="PlainTextChar">
    <w:name w:val="Plain Text Char"/>
    <w:link w:val="PlainText"/>
    <w:uiPriority w:val="99"/>
    <w:rsid w:val="00CD6DCB"/>
    <w:rPr>
      <w:rFonts w:ascii="Consolas" w:eastAsia="Calibri" w:hAnsi="Consolas" w:cs="Times New Roman"/>
      <w:sz w:val="21"/>
      <w:szCs w:val="21"/>
      <w:lang w:eastAsia="en-US"/>
    </w:rPr>
  </w:style>
  <w:style w:type="paragraph" w:styleId="Caption">
    <w:name w:val="caption"/>
    <w:basedOn w:val="Normal"/>
    <w:next w:val="Normal"/>
    <w:unhideWhenUsed/>
    <w:qFormat/>
    <w:rsid w:val="008F6637"/>
    <w:pPr>
      <w:spacing w:after="200"/>
      <w:ind w:left="709" w:hanging="709"/>
      <w:textAlignment w:val="baseline"/>
    </w:pPr>
    <w:rPr>
      <w:rFonts w:cs="Arial"/>
      <w:b/>
      <w:bCs/>
      <w:color w:val="4F81BD"/>
      <w:sz w:val="18"/>
      <w:szCs w:val="18"/>
    </w:rPr>
  </w:style>
  <w:style w:type="character" w:styleId="FollowedHyperlink">
    <w:name w:val="FollowedHyperlink"/>
    <w:basedOn w:val="DefaultParagraphFont"/>
    <w:uiPriority w:val="99"/>
    <w:semiHidden/>
    <w:unhideWhenUsed/>
    <w:rsid w:val="003B573E"/>
    <w:rPr>
      <w:color w:val="954F72" w:themeColor="followedHyperlink"/>
      <w:u w:val="single"/>
    </w:rPr>
  </w:style>
  <w:style w:type="paragraph" w:styleId="FootnoteText">
    <w:name w:val="footnote text"/>
    <w:basedOn w:val="Normal"/>
    <w:link w:val="FootnoteTextChar"/>
    <w:uiPriority w:val="99"/>
    <w:semiHidden/>
    <w:unhideWhenUsed/>
    <w:rsid w:val="005E226A"/>
  </w:style>
  <w:style w:type="character" w:customStyle="1" w:styleId="FootnoteTextChar">
    <w:name w:val="Footnote Text Char"/>
    <w:basedOn w:val="DefaultParagraphFont"/>
    <w:link w:val="FootnoteText"/>
    <w:uiPriority w:val="99"/>
    <w:semiHidden/>
    <w:rsid w:val="005E226A"/>
    <w:rPr>
      <w:rFonts w:ascii="Arial" w:hAnsi="Arial"/>
    </w:rPr>
  </w:style>
  <w:style w:type="character" w:styleId="FootnoteReference">
    <w:name w:val="footnote reference"/>
    <w:basedOn w:val="DefaultParagraphFont"/>
    <w:uiPriority w:val="99"/>
    <w:semiHidden/>
    <w:unhideWhenUsed/>
    <w:rsid w:val="005E226A"/>
    <w:rPr>
      <w:vertAlign w:val="superscript"/>
    </w:rPr>
  </w:style>
  <w:style w:type="paragraph" w:styleId="ListParagraph">
    <w:name w:val="List Paragraph"/>
    <w:basedOn w:val="Normal"/>
    <w:uiPriority w:val="34"/>
    <w:qFormat/>
    <w:rsid w:val="005848BC"/>
    <w:pPr>
      <w:ind w:left="720"/>
      <w:contextualSpacing/>
    </w:pPr>
  </w:style>
  <w:style w:type="paragraph" w:styleId="CommentSubject">
    <w:name w:val="annotation subject"/>
    <w:basedOn w:val="CommentText"/>
    <w:next w:val="CommentText"/>
    <w:link w:val="CommentSubjectChar"/>
    <w:uiPriority w:val="99"/>
    <w:semiHidden/>
    <w:unhideWhenUsed/>
    <w:rsid w:val="007160E1"/>
    <w:rPr>
      <w:b/>
      <w:bCs/>
      <w:lang w:eastAsia="de-DE"/>
    </w:rPr>
  </w:style>
  <w:style w:type="character" w:customStyle="1" w:styleId="CommentSubjectChar">
    <w:name w:val="Comment Subject Char"/>
    <w:basedOn w:val="CommentTextChar"/>
    <w:link w:val="CommentSubject"/>
    <w:uiPriority w:val="99"/>
    <w:semiHidden/>
    <w:rsid w:val="007160E1"/>
    <w:rPr>
      <w:rFonts w:ascii="Arial" w:hAnsi="Arial"/>
      <w:b/>
      <w:bCs/>
    </w:rPr>
  </w:style>
  <w:style w:type="character" w:styleId="Strong">
    <w:name w:val="Strong"/>
    <w:basedOn w:val="DefaultParagraphFont"/>
    <w:uiPriority w:val="22"/>
    <w:qFormat/>
    <w:rsid w:val="0023149B"/>
    <w:rPr>
      <w:b/>
      <w:bCs/>
    </w:rPr>
  </w:style>
  <w:style w:type="character" w:styleId="UnresolvedMention">
    <w:name w:val="Unresolved Mention"/>
    <w:basedOn w:val="DefaultParagraphFont"/>
    <w:uiPriority w:val="99"/>
    <w:semiHidden/>
    <w:unhideWhenUsed/>
    <w:rsid w:val="008355CD"/>
    <w:rPr>
      <w:color w:val="605E5C"/>
      <w:shd w:val="clear" w:color="auto" w:fill="E1DFDD"/>
    </w:rPr>
  </w:style>
  <w:style w:type="paragraph" w:styleId="Revision">
    <w:name w:val="Revision"/>
    <w:hidden/>
    <w:uiPriority w:val="99"/>
    <w:semiHidden/>
    <w:rsid w:val="00595888"/>
    <w:rPr>
      <w:rFonts w:ascii="Arial" w:hAnsi="Arial"/>
    </w:rPr>
  </w:style>
  <w:style w:type="paragraph" w:styleId="ListBullet">
    <w:name w:val="List Bullet"/>
    <w:basedOn w:val="Normal"/>
    <w:uiPriority w:val="99"/>
    <w:unhideWhenUsed/>
    <w:rsid w:val="00852E75"/>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8878571">
      <w:bodyDiv w:val="1"/>
      <w:marLeft w:val="0"/>
      <w:marRight w:val="0"/>
      <w:marTop w:val="0"/>
      <w:marBottom w:val="0"/>
      <w:divBdr>
        <w:top w:val="none" w:sz="0" w:space="0" w:color="auto"/>
        <w:left w:val="none" w:sz="0" w:space="0" w:color="auto"/>
        <w:bottom w:val="none" w:sz="0" w:space="0" w:color="auto"/>
        <w:right w:val="none" w:sz="0" w:space="0" w:color="auto"/>
      </w:divBdr>
    </w:div>
    <w:div w:id="266280245">
      <w:bodyDiv w:val="1"/>
      <w:marLeft w:val="0"/>
      <w:marRight w:val="0"/>
      <w:marTop w:val="0"/>
      <w:marBottom w:val="0"/>
      <w:divBdr>
        <w:top w:val="none" w:sz="0" w:space="0" w:color="auto"/>
        <w:left w:val="none" w:sz="0" w:space="0" w:color="auto"/>
        <w:bottom w:val="none" w:sz="0" w:space="0" w:color="auto"/>
        <w:right w:val="none" w:sz="0" w:space="0" w:color="auto"/>
      </w:divBdr>
    </w:div>
    <w:div w:id="365638066">
      <w:bodyDiv w:val="1"/>
      <w:marLeft w:val="0"/>
      <w:marRight w:val="0"/>
      <w:marTop w:val="0"/>
      <w:marBottom w:val="0"/>
      <w:divBdr>
        <w:top w:val="none" w:sz="0" w:space="0" w:color="auto"/>
        <w:left w:val="none" w:sz="0" w:space="0" w:color="auto"/>
        <w:bottom w:val="none" w:sz="0" w:space="0" w:color="auto"/>
        <w:right w:val="none" w:sz="0" w:space="0" w:color="auto"/>
      </w:divBdr>
    </w:div>
    <w:div w:id="429006143">
      <w:bodyDiv w:val="1"/>
      <w:marLeft w:val="0"/>
      <w:marRight w:val="0"/>
      <w:marTop w:val="0"/>
      <w:marBottom w:val="0"/>
      <w:divBdr>
        <w:top w:val="none" w:sz="0" w:space="0" w:color="auto"/>
        <w:left w:val="none" w:sz="0" w:space="0" w:color="auto"/>
        <w:bottom w:val="none" w:sz="0" w:space="0" w:color="auto"/>
        <w:right w:val="none" w:sz="0" w:space="0" w:color="auto"/>
      </w:divBdr>
    </w:div>
    <w:div w:id="511531957">
      <w:bodyDiv w:val="1"/>
      <w:marLeft w:val="0"/>
      <w:marRight w:val="0"/>
      <w:marTop w:val="0"/>
      <w:marBottom w:val="0"/>
      <w:divBdr>
        <w:top w:val="none" w:sz="0" w:space="0" w:color="auto"/>
        <w:left w:val="none" w:sz="0" w:space="0" w:color="auto"/>
        <w:bottom w:val="none" w:sz="0" w:space="0" w:color="auto"/>
        <w:right w:val="none" w:sz="0" w:space="0" w:color="auto"/>
      </w:divBdr>
    </w:div>
    <w:div w:id="594093654">
      <w:bodyDiv w:val="1"/>
      <w:marLeft w:val="0"/>
      <w:marRight w:val="0"/>
      <w:marTop w:val="0"/>
      <w:marBottom w:val="0"/>
      <w:divBdr>
        <w:top w:val="none" w:sz="0" w:space="0" w:color="auto"/>
        <w:left w:val="none" w:sz="0" w:space="0" w:color="auto"/>
        <w:bottom w:val="none" w:sz="0" w:space="0" w:color="auto"/>
        <w:right w:val="none" w:sz="0" w:space="0" w:color="auto"/>
      </w:divBdr>
    </w:div>
    <w:div w:id="598219680">
      <w:bodyDiv w:val="1"/>
      <w:marLeft w:val="0"/>
      <w:marRight w:val="0"/>
      <w:marTop w:val="0"/>
      <w:marBottom w:val="0"/>
      <w:divBdr>
        <w:top w:val="none" w:sz="0" w:space="0" w:color="auto"/>
        <w:left w:val="none" w:sz="0" w:space="0" w:color="auto"/>
        <w:bottom w:val="none" w:sz="0" w:space="0" w:color="auto"/>
        <w:right w:val="none" w:sz="0" w:space="0" w:color="auto"/>
      </w:divBdr>
    </w:div>
    <w:div w:id="746346057">
      <w:bodyDiv w:val="1"/>
      <w:marLeft w:val="0"/>
      <w:marRight w:val="0"/>
      <w:marTop w:val="0"/>
      <w:marBottom w:val="0"/>
      <w:divBdr>
        <w:top w:val="none" w:sz="0" w:space="0" w:color="auto"/>
        <w:left w:val="none" w:sz="0" w:space="0" w:color="auto"/>
        <w:bottom w:val="none" w:sz="0" w:space="0" w:color="auto"/>
        <w:right w:val="none" w:sz="0" w:space="0" w:color="auto"/>
      </w:divBdr>
      <w:divsChild>
        <w:div w:id="447623726">
          <w:marLeft w:val="0"/>
          <w:marRight w:val="0"/>
          <w:marTop w:val="0"/>
          <w:marBottom w:val="0"/>
          <w:divBdr>
            <w:top w:val="none" w:sz="0" w:space="0" w:color="auto"/>
            <w:left w:val="none" w:sz="0" w:space="0" w:color="auto"/>
            <w:bottom w:val="none" w:sz="0" w:space="0" w:color="auto"/>
            <w:right w:val="none" w:sz="0" w:space="0" w:color="auto"/>
          </w:divBdr>
          <w:divsChild>
            <w:div w:id="1790202363">
              <w:marLeft w:val="0"/>
              <w:marRight w:val="0"/>
              <w:marTop w:val="0"/>
              <w:marBottom w:val="0"/>
              <w:divBdr>
                <w:top w:val="single" w:sz="2" w:space="0" w:color="D9D9E3"/>
                <w:left w:val="single" w:sz="2" w:space="0" w:color="D9D9E3"/>
                <w:bottom w:val="single" w:sz="2" w:space="0" w:color="D9D9E3"/>
                <w:right w:val="single" w:sz="2" w:space="0" w:color="D9D9E3"/>
              </w:divBdr>
              <w:divsChild>
                <w:div w:id="1058935772">
                  <w:marLeft w:val="0"/>
                  <w:marRight w:val="0"/>
                  <w:marTop w:val="0"/>
                  <w:marBottom w:val="0"/>
                  <w:divBdr>
                    <w:top w:val="single" w:sz="2" w:space="0" w:color="D9D9E3"/>
                    <w:left w:val="single" w:sz="2" w:space="0" w:color="D9D9E3"/>
                    <w:bottom w:val="single" w:sz="2" w:space="0" w:color="D9D9E3"/>
                    <w:right w:val="single" w:sz="2" w:space="0" w:color="D9D9E3"/>
                  </w:divBdr>
                  <w:divsChild>
                    <w:div w:id="208502856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 w:id="1856839882">
          <w:marLeft w:val="0"/>
          <w:marRight w:val="0"/>
          <w:marTop w:val="0"/>
          <w:marBottom w:val="0"/>
          <w:divBdr>
            <w:top w:val="single" w:sz="2" w:space="0" w:color="D9D9E3"/>
            <w:left w:val="single" w:sz="2" w:space="0" w:color="D9D9E3"/>
            <w:bottom w:val="single" w:sz="2" w:space="0" w:color="D9D9E3"/>
            <w:right w:val="single" w:sz="2" w:space="0" w:color="D9D9E3"/>
          </w:divBdr>
          <w:divsChild>
            <w:div w:id="1841852560">
              <w:marLeft w:val="0"/>
              <w:marRight w:val="0"/>
              <w:marTop w:val="0"/>
              <w:marBottom w:val="0"/>
              <w:divBdr>
                <w:top w:val="single" w:sz="2" w:space="0" w:color="D9D9E3"/>
                <w:left w:val="single" w:sz="2" w:space="0" w:color="D9D9E3"/>
                <w:bottom w:val="single" w:sz="2" w:space="0" w:color="D9D9E3"/>
                <w:right w:val="single" w:sz="2" w:space="0" w:color="D9D9E3"/>
              </w:divBdr>
              <w:divsChild>
                <w:div w:id="1162313513">
                  <w:marLeft w:val="0"/>
                  <w:marRight w:val="0"/>
                  <w:marTop w:val="0"/>
                  <w:marBottom w:val="0"/>
                  <w:divBdr>
                    <w:top w:val="single" w:sz="2" w:space="0" w:color="D9D9E3"/>
                    <w:left w:val="single" w:sz="2" w:space="0" w:color="D9D9E3"/>
                    <w:bottom w:val="single" w:sz="2" w:space="0" w:color="D9D9E3"/>
                    <w:right w:val="single" w:sz="2" w:space="0" w:color="D9D9E3"/>
                  </w:divBdr>
                  <w:divsChild>
                    <w:div w:id="1841047376">
                      <w:marLeft w:val="0"/>
                      <w:marRight w:val="0"/>
                      <w:marTop w:val="0"/>
                      <w:marBottom w:val="0"/>
                      <w:divBdr>
                        <w:top w:val="single" w:sz="2" w:space="0" w:color="D9D9E3"/>
                        <w:left w:val="single" w:sz="2" w:space="0" w:color="D9D9E3"/>
                        <w:bottom w:val="single" w:sz="2" w:space="0" w:color="D9D9E3"/>
                        <w:right w:val="single" w:sz="2" w:space="0" w:color="D9D9E3"/>
                      </w:divBdr>
                      <w:divsChild>
                        <w:div w:id="2052461936">
                          <w:marLeft w:val="0"/>
                          <w:marRight w:val="0"/>
                          <w:marTop w:val="0"/>
                          <w:marBottom w:val="0"/>
                          <w:divBdr>
                            <w:top w:val="single" w:sz="2" w:space="0" w:color="auto"/>
                            <w:left w:val="single" w:sz="2" w:space="0" w:color="auto"/>
                            <w:bottom w:val="single" w:sz="6" w:space="0" w:color="auto"/>
                            <w:right w:val="single" w:sz="2" w:space="0" w:color="auto"/>
                          </w:divBdr>
                          <w:divsChild>
                            <w:div w:id="1753546979">
                              <w:marLeft w:val="0"/>
                              <w:marRight w:val="0"/>
                              <w:marTop w:val="100"/>
                              <w:marBottom w:val="100"/>
                              <w:divBdr>
                                <w:top w:val="single" w:sz="2" w:space="0" w:color="D9D9E3"/>
                                <w:left w:val="single" w:sz="2" w:space="0" w:color="D9D9E3"/>
                                <w:bottom w:val="single" w:sz="2" w:space="0" w:color="D9D9E3"/>
                                <w:right w:val="single" w:sz="2" w:space="0" w:color="D9D9E3"/>
                              </w:divBdr>
                              <w:divsChild>
                                <w:div w:id="1824619501">
                                  <w:marLeft w:val="0"/>
                                  <w:marRight w:val="0"/>
                                  <w:marTop w:val="0"/>
                                  <w:marBottom w:val="0"/>
                                  <w:divBdr>
                                    <w:top w:val="single" w:sz="2" w:space="0" w:color="D9D9E3"/>
                                    <w:left w:val="single" w:sz="2" w:space="0" w:color="D9D9E3"/>
                                    <w:bottom w:val="single" w:sz="2" w:space="0" w:color="D9D9E3"/>
                                    <w:right w:val="single" w:sz="2" w:space="0" w:color="D9D9E3"/>
                                  </w:divBdr>
                                  <w:divsChild>
                                    <w:div w:id="1471435134">
                                      <w:marLeft w:val="0"/>
                                      <w:marRight w:val="0"/>
                                      <w:marTop w:val="0"/>
                                      <w:marBottom w:val="0"/>
                                      <w:divBdr>
                                        <w:top w:val="single" w:sz="2" w:space="0" w:color="D9D9E3"/>
                                        <w:left w:val="single" w:sz="2" w:space="0" w:color="D9D9E3"/>
                                        <w:bottom w:val="single" w:sz="2" w:space="0" w:color="D9D9E3"/>
                                        <w:right w:val="single" w:sz="2" w:space="0" w:color="D9D9E3"/>
                                      </w:divBdr>
                                      <w:divsChild>
                                        <w:div w:id="768891252">
                                          <w:marLeft w:val="0"/>
                                          <w:marRight w:val="0"/>
                                          <w:marTop w:val="0"/>
                                          <w:marBottom w:val="0"/>
                                          <w:divBdr>
                                            <w:top w:val="single" w:sz="2" w:space="0" w:color="D9D9E3"/>
                                            <w:left w:val="single" w:sz="2" w:space="0" w:color="D9D9E3"/>
                                            <w:bottom w:val="single" w:sz="2" w:space="0" w:color="D9D9E3"/>
                                            <w:right w:val="single" w:sz="2" w:space="0" w:color="D9D9E3"/>
                                          </w:divBdr>
                                          <w:divsChild>
                                            <w:div w:id="155007180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 w:id="787940671">
      <w:bodyDiv w:val="1"/>
      <w:marLeft w:val="0"/>
      <w:marRight w:val="0"/>
      <w:marTop w:val="0"/>
      <w:marBottom w:val="0"/>
      <w:divBdr>
        <w:top w:val="none" w:sz="0" w:space="0" w:color="auto"/>
        <w:left w:val="none" w:sz="0" w:space="0" w:color="auto"/>
        <w:bottom w:val="none" w:sz="0" w:space="0" w:color="auto"/>
        <w:right w:val="none" w:sz="0" w:space="0" w:color="auto"/>
      </w:divBdr>
    </w:div>
    <w:div w:id="902063494">
      <w:bodyDiv w:val="1"/>
      <w:marLeft w:val="0"/>
      <w:marRight w:val="0"/>
      <w:marTop w:val="0"/>
      <w:marBottom w:val="0"/>
      <w:divBdr>
        <w:top w:val="none" w:sz="0" w:space="0" w:color="auto"/>
        <w:left w:val="none" w:sz="0" w:space="0" w:color="auto"/>
        <w:bottom w:val="none" w:sz="0" w:space="0" w:color="auto"/>
        <w:right w:val="none" w:sz="0" w:space="0" w:color="auto"/>
      </w:divBdr>
    </w:div>
    <w:div w:id="1056248039">
      <w:bodyDiv w:val="1"/>
      <w:marLeft w:val="0"/>
      <w:marRight w:val="0"/>
      <w:marTop w:val="0"/>
      <w:marBottom w:val="0"/>
      <w:divBdr>
        <w:top w:val="none" w:sz="0" w:space="0" w:color="auto"/>
        <w:left w:val="none" w:sz="0" w:space="0" w:color="auto"/>
        <w:bottom w:val="none" w:sz="0" w:space="0" w:color="auto"/>
        <w:right w:val="none" w:sz="0" w:space="0" w:color="auto"/>
      </w:divBdr>
    </w:div>
    <w:div w:id="1437554160">
      <w:bodyDiv w:val="1"/>
      <w:marLeft w:val="0"/>
      <w:marRight w:val="0"/>
      <w:marTop w:val="0"/>
      <w:marBottom w:val="0"/>
      <w:divBdr>
        <w:top w:val="none" w:sz="0" w:space="0" w:color="auto"/>
        <w:left w:val="none" w:sz="0" w:space="0" w:color="auto"/>
        <w:bottom w:val="none" w:sz="0" w:space="0" w:color="auto"/>
        <w:right w:val="none" w:sz="0" w:space="0" w:color="auto"/>
      </w:divBdr>
    </w:div>
    <w:div w:id="1609579122">
      <w:bodyDiv w:val="1"/>
      <w:marLeft w:val="0"/>
      <w:marRight w:val="0"/>
      <w:marTop w:val="0"/>
      <w:marBottom w:val="0"/>
      <w:divBdr>
        <w:top w:val="none" w:sz="0" w:space="0" w:color="auto"/>
        <w:left w:val="none" w:sz="0" w:space="0" w:color="auto"/>
        <w:bottom w:val="none" w:sz="0" w:space="0" w:color="auto"/>
        <w:right w:val="none" w:sz="0" w:space="0" w:color="auto"/>
      </w:divBdr>
    </w:div>
    <w:div w:id="1791165778">
      <w:bodyDiv w:val="1"/>
      <w:marLeft w:val="0"/>
      <w:marRight w:val="0"/>
      <w:marTop w:val="0"/>
      <w:marBottom w:val="0"/>
      <w:divBdr>
        <w:top w:val="none" w:sz="0" w:space="0" w:color="auto"/>
        <w:left w:val="none" w:sz="0" w:space="0" w:color="auto"/>
        <w:bottom w:val="none" w:sz="0" w:space="0" w:color="auto"/>
        <w:right w:val="none" w:sz="0" w:space="0" w:color="auto"/>
      </w:divBdr>
    </w:div>
    <w:div w:id="1924027220">
      <w:bodyDiv w:val="1"/>
      <w:marLeft w:val="0"/>
      <w:marRight w:val="0"/>
      <w:marTop w:val="0"/>
      <w:marBottom w:val="0"/>
      <w:divBdr>
        <w:top w:val="none" w:sz="0" w:space="0" w:color="auto"/>
        <w:left w:val="none" w:sz="0" w:space="0" w:color="auto"/>
        <w:bottom w:val="none" w:sz="0" w:space="0" w:color="auto"/>
        <w:right w:val="none" w:sz="0" w:space="0" w:color="auto"/>
      </w:divBdr>
    </w:div>
    <w:div w:id="1945381825">
      <w:bodyDiv w:val="1"/>
      <w:marLeft w:val="0"/>
      <w:marRight w:val="0"/>
      <w:marTop w:val="0"/>
      <w:marBottom w:val="0"/>
      <w:divBdr>
        <w:top w:val="none" w:sz="0" w:space="0" w:color="auto"/>
        <w:left w:val="none" w:sz="0" w:space="0" w:color="auto"/>
        <w:bottom w:val="none" w:sz="0" w:space="0" w:color="auto"/>
        <w:right w:val="none" w:sz="0" w:space="0" w:color="auto"/>
      </w:divBdr>
    </w:div>
    <w:div w:id="1999267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8ecca34-af35-4866-ad1e-0dac3165fc07">
      <Terms xmlns="http://schemas.microsoft.com/office/infopath/2007/PartnerControls"/>
    </lcf76f155ced4ddcb4097134ff3c332f>
    <TaxCatchAll xmlns="8cb3a0c3-e378-40ad-b251-bc61143adc7c" xsi:nil="true"/>
    <BasedatausedforApplicationsanalysisMini_x002d_Maxi xmlns="08ecca34-af35-4866-ad1e-0dac3165fc0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B77EA31926D104F9E5416D83392D132" ma:contentTypeVersion="19" ma:contentTypeDescription="Een nieuw document maken." ma:contentTypeScope="" ma:versionID="0b94412e33ba5613914cd044407cd996">
  <xsd:schema xmlns:xsd="http://www.w3.org/2001/XMLSchema" xmlns:xs="http://www.w3.org/2001/XMLSchema" xmlns:p="http://schemas.microsoft.com/office/2006/metadata/properties" xmlns:ns2="08ecca34-af35-4866-ad1e-0dac3165fc07" xmlns:ns3="8cb3a0c3-e378-40ad-b251-bc61143adc7c" targetNamespace="http://schemas.microsoft.com/office/2006/metadata/properties" ma:root="true" ma:fieldsID="9199380fe06141b675a3cb0f997b0dfc" ns2:_="" ns3:_="">
    <xsd:import namespace="08ecca34-af35-4866-ad1e-0dac3165fc07"/>
    <xsd:import namespace="8cb3a0c3-e378-40ad-b251-bc61143adc7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3:SharedWithUsers" minOccurs="0"/>
                <xsd:element ref="ns3:SharedWithDetails" minOccurs="0"/>
                <xsd:element ref="ns2:MediaServiceLocation" minOccurs="0"/>
                <xsd:element ref="ns2:MediaServiceOCR" minOccurs="0"/>
                <xsd:element ref="ns2:MediaServiceGenerationTime" minOccurs="0"/>
                <xsd:element ref="ns2:MediaServiceEventHashCode" minOccurs="0"/>
                <xsd:element ref="ns2:BasedatausedforApplicationsanalysisMini_x002d_Maxi"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ecca34-af35-4866-ad1e-0dac3165fc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BasedatausedforApplicationsanalysisMini_x002d_Maxi" ma:index="18" nillable="true" ma:displayName="Base data used for Applications analysis Mini-Maxi" ma:format="Dropdown" ma:internalName="BasedatausedforApplicationsanalysisMini_x002d_Maxi">
      <xsd:simpleType>
        <xsd:restriction base="dms:Text">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Afbeeldingtags" ma:readOnly="false" ma:fieldId="{5cf76f15-5ced-4ddc-b409-7134ff3c332f}" ma:taxonomyMulti="true" ma:sspId="032900a2-fb1d-4e6d-9b79-7853867c9ec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cb3a0c3-e378-40ad-b251-bc61143adc7c" elementFormDefault="qualified">
    <xsd:import namespace="http://schemas.microsoft.com/office/2006/documentManagement/types"/>
    <xsd:import namespace="http://schemas.microsoft.com/office/infopath/2007/PartnerControls"/>
    <xsd:element name="SharedWithUsers" ma:index="12"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Gedeeld met details" ma:internalName="SharedWithDetails" ma:readOnly="true">
      <xsd:simpleType>
        <xsd:restriction base="dms:Note">
          <xsd:maxLength value="255"/>
        </xsd:restriction>
      </xsd:simpleType>
    </xsd:element>
    <xsd:element name="TaxCatchAll" ma:index="24" nillable="true" ma:displayName="Taxonomy Catch All Column" ma:hidden="true" ma:list="{04db1c35-f00a-4c3d-ab96-56f1f95abc7d}" ma:internalName="TaxCatchAll" ma:showField="CatchAllData" ma:web="8cb3a0c3-e378-40ad-b251-bc61143adc7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9F3CB77-BB36-4A2B-AA5F-8B554F62448D}">
  <ds:schemaRefs>
    <ds:schemaRef ds:uri="http://schemas.openxmlformats.org/officeDocument/2006/bibliography"/>
  </ds:schemaRefs>
</ds:datastoreItem>
</file>

<file path=customXml/itemProps2.xml><?xml version="1.0" encoding="utf-8"?>
<ds:datastoreItem xmlns:ds="http://schemas.openxmlformats.org/officeDocument/2006/customXml" ds:itemID="{03EF2A76-B662-4C52-9A1F-C368DD010BAB}">
  <ds:schemaRefs>
    <ds:schemaRef ds:uri="http://schemas.microsoft.com/office/2006/metadata/properties"/>
    <ds:schemaRef ds:uri="http://schemas.microsoft.com/office/infopath/2007/PartnerControls"/>
    <ds:schemaRef ds:uri="08ecca34-af35-4866-ad1e-0dac3165fc07"/>
    <ds:schemaRef ds:uri="8cb3a0c3-e378-40ad-b251-bc61143adc7c"/>
  </ds:schemaRefs>
</ds:datastoreItem>
</file>

<file path=customXml/itemProps3.xml><?xml version="1.0" encoding="utf-8"?>
<ds:datastoreItem xmlns:ds="http://schemas.openxmlformats.org/officeDocument/2006/customXml" ds:itemID="{0C1C8CE2-4DFF-4804-9C73-F2726DE0FD85}"/>
</file>

<file path=customXml/itemProps4.xml><?xml version="1.0" encoding="utf-8"?>
<ds:datastoreItem xmlns:ds="http://schemas.openxmlformats.org/officeDocument/2006/customXml" ds:itemID="{C03A5C27-9727-4024-97F4-EBB0721C0C3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1498</Words>
  <Characters>8976</Characters>
  <Application>Microsoft Office Word</Application>
  <DocSecurity>0</DocSecurity>
  <Lines>74</Lines>
  <Paragraphs>20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Hewlett-Packard Company</Company>
  <LinksUpToDate>false</LinksUpToDate>
  <CharactersWithSpaces>10454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modem conclosa</dc:creator>
  <cp:keywords/>
  <cp:lastModifiedBy>Gill De Bruyne</cp:lastModifiedBy>
  <cp:revision>108</cp:revision>
  <cp:lastPrinted>2024-10-02T23:08:00Z</cp:lastPrinted>
  <dcterms:created xsi:type="dcterms:W3CDTF">2024-10-01T17:03:00Z</dcterms:created>
  <dcterms:modified xsi:type="dcterms:W3CDTF">2024-10-07T12:57:00Z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14753000</vt:r8>
  </property>
  <property fmtid="{D5CDD505-2E9C-101B-9397-08002B2CF9AE}" pid="3" name="MediaServiceImageTags">
    <vt:lpwstr/>
  </property>
  <property fmtid="{D5CDD505-2E9C-101B-9397-08002B2CF9AE}" pid="4" name="ContentTypeId">
    <vt:lpwstr>0x010100BB77EA31926D104F9E5416D83392D132</vt:lpwstr>
  </property>
</Properties>
</file>